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bookmarkStart w:id="0" w:name="_GoBack"/>
      <w:bookmarkEnd w:id="0"/>
      <w:r w:rsidRPr="002405FA">
        <w:rPr>
          <w:rFonts w:ascii="Times New Roman" w:hAnsi="Times New Roman" w:cs="Times New Roman"/>
          <w:b/>
        </w:rPr>
        <w:t>POLICY STATEMENT</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E0737" w:rsidRPr="009A7356" w:rsidRDefault="003E0737" w:rsidP="003E0737">
      <w:pPr>
        <w:tabs>
          <w:tab w:val="left" w:pos="4101"/>
        </w:tabs>
        <w:spacing w:line="240" w:lineRule="auto"/>
        <w:ind w:left="720"/>
        <w:contextualSpacing/>
        <w:rPr>
          <w:rFonts w:ascii="Times New Roman" w:hAnsi="Times New Roman" w:cs="Times New Roman"/>
          <w:b/>
          <w:szCs w:val="24"/>
        </w:rPr>
      </w:pPr>
      <w:r w:rsidRPr="009A7356">
        <w:rPr>
          <w:rFonts w:ascii="Times New Roman" w:hAnsi="Times New Roman" w:cs="Times New Roman"/>
          <w:szCs w:val="24"/>
        </w:rPr>
        <w:t>Florida Gulf Coast University</w:t>
      </w:r>
      <w:r>
        <w:rPr>
          <w:rFonts w:ascii="Times New Roman" w:hAnsi="Times New Roman" w:cs="Times New Roman"/>
          <w:szCs w:val="24"/>
        </w:rPr>
        <w:t xml:space="preserve"> (FGCU)</w:t>
      </w:r>
      <w:r w:rsidRPr="009A7356">
        <w:rPr>
          <w:rFonts w:ascii="Times New Roman" w:hAnsi="Times New Roman" w:cs="Times New Roman"/>
          <w:szCs w:val="24"/>
        </w:rPr>
        <w:t xml:space="preserve"> </w:t>
      </w:r>
      <w:r>
        <w:rPr>
          <w:rFonts w:ascii="Times New Roman" w:hAnsi="Times New Roman" w:cs="Times New Roman"/>
          <w:szCs w:val="24"/>
        </w:rPr>
        <w:t>is committed to student success and</w:t>
      </w:r>
      <w:r w:rsidR="00DC793D">
        <w:rPr>
          <w:rFonts w:ascii="Times New Roman" w:hAnsi="Times New Roman" w:cs="Times New Roman"/>
          <w:szCs w:val="24"/>
        </w:rPr>
        <w:t xml:space="preserve"> supports the development of policies </w:t>
      </w:r>
      <w:r w:rsidR="00CC7F38">
        <w:rPr>
          <w:rFonts w:ascii="Times New Roman" w:hAnsi="Times New Roman" w:cs="Times New Roman"/>
          <w:szCs w:val="24"/>
        </w:rPr>
        <w:t xml:space="preserve">and procedures </w:t>
      </w:r>
      <w:r w:rsidR="00DC793D">
        <w:rPr>
          <w:rFonts w:ascii="Times New Roman" w:hAnsi="Times New Roman" w:cs="Times New Roman"/>
          <w:szCs w:val="24"/>
        </w:rPr>
        <w:t>to ensure timely graduation of undergraduate students</w:t>
      </w:r>
      <w:r>
        <w:rPr>
          <w:rFonts w:ascii="Times New Roman" w:hAnsi="Times New Roman" w:cs="Times New Roman"/>
          <w:szCs w:val="24"/>
        </w:rPr>
        <w:t>.</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REASON FOR POLICY</w:t>
      </w:r>
    </w:p>
    <w:p w:rsidR="00144D26" w:rsidRDefault="00144D26" w:rsidP="003024DE">
      <w:pPr>
        <w:pStyle w:val="ListParagraph"/>
        <w:tabs>
          <w:tab w:val="left" w:pos="4101"/>
        </w:tabs>
        <w:spacing w:line="240" w:lineRule="auto"/>
        <w:rPr>
          <w:rFonts w:ascii="Times New Roman" w:hAnsi="Times New Roman" w:cs="Times New Roman"/>
        </w:rPr>
      </w:pPr>
    </w:p>
    <w:p w:rsidR="003024DE" w:rsidRPr="002405FA" w:rsidRDefault="00D12741" w:rsidP="003024DE">
      <w:pPr>
        <w:pStyle w:val="ListParagraph"/>
        <w:tabs>
          <w:tab w:val="left" w:pos="4101"/>
        </w:tabs>
        <w:spacing w:line="240" w:lineRule="auto"/>
        <w:rPr>
          <w:rFonts w:ascii="Times New Roman" w:hAnsi="Times New Roman" w:cs="Times New Roman"/>
        </w:rPr>
      </w:pPr>
      <w:r>
        <w:rPr>
          <w:rFonts w:ascii="Times New Roman" w:hAnsi="Times New Roman" w:cs="Times New Roman"/>
        </w:rPr>
        <w:t xml:space="preserve">The Florida Legislature has approved statutes and the State University System of Florida has approved regulations to encourage students to complete their baccalaureate degrees in the most efficient way possible.  Florida Statute 1009.286 describes incentives for efficient baccalaureate completion.  These incentives include an excess hour surcharge for credits in excess of </w:t>
      </w:r>
      <w:r w:rsidR="00144D26">
        <w:rPr>
          <w:rFonts w:ascii="Times New Roman" w:hAnsi="Times New Roman" w:cs="Times New Roman"/>
        </w:rPr>
        <w:t xml:space="preserve">the </w:t>
      </w:r>
      <w:r>
        <w:rPr>
          <w:rFonts w:ascii="Times New Roman" w:hAnsi="Times New Roman" w:cs="Times New Roman"/>
        </w:rPr>
        <w:t>specified maximum.  Other related policies and procedures support timely graduation of undergraduate students, thus providing access to the university’s programs for as many qualified students as possible.</w:t>
      </w:r>
      <w:r w:rsidR="00CC7F38">
        <w:rPr>
          <w:rFonts w:ascii="Times New Roman" w:hAnsi="Times New Roman" w:cs="Times New Roman"/>
        </w:rPr>
        <w:t xml:space="preserve"> </w:t>
      </w:r>
      <w:r w:rsidR="00DF683A">
        <w:rPr>
          <w:rFonts w:ascii="Times New Roman" w:hAnsi="Times New Roman" w:cs="Times New Roman"/>
        </w:rPr>
        <w:t xml:space="preserve"> </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APPLICABILITY AND/OR ACCOUNTABILITY</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DF683A" w:rsidP="003024DE">
      <w:pPr>
        <w:pStyle w:val="ListParagraph"/>
        <w:tabs>
          <w:tab w:val="left" w:pos="4101"/>
        </w:tabs>
        <w:spacing w:line="240" w:lineRule="auto"/>
        <w:rPr>
          <w:rFonts w:ascii="Times New Roman" w:hAnsi="Times New Roman" w:cs="Times New Roman"/>
        </w:rPr>
      </w:pPr>
      <w:r>
        <w:rPr>
          <w:rFonts w:ascii="Times New Roman" w:hAnsi="Times New Roman" w:cs="Times New Roman"/>
        </w:rPr>
        <w:t xml:space="preserve">This policy applies to all </w:t>
      </w:r>
      <w:r w:rsidR="00CC7F38">
        <w:rPr>
          <w:rFonts w:ascii="Times New Roman" w:hAnsi="Times New Roman" w:cs="Times New Roman"/>
        </w:rPr>
        <w:t>undergraduate</w:t>
      </w:r>
      <w:r>
        <w:rPr>
          <w:rFonts w:ascii="Times New Roman" w:hAnsi="Times New Roman" w:cs="Times New Roman"/>
        </w:rPr>
        <w:t xml:space="preserve"> students.</w:t>
      </w:r>
      <w:r w:rsidR="00DC793D">
        <w:rPr>
          <w:rFonts w:ascii="Times New Roman" w:hAnsi="Times New Roman" w:cs="Times New Roman"/>
        </w:rPr>
        <w:t xml:space="preserve"> </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rPr>
      </w:pPr>
      <w:r w:rsidRPr="002405FA">
        <w:rPr>
          <w:rFonts w:ascii="Times New Roman" w:hAnsi="Times New Roman" w:cs="Times New Roman"/>
          <w:b/>
        </w:rPr>
        <w:t>DEFINITION OF TERMS</w:t>
      </w:r>
    </w:p>
    <w:p w:rsidR="00D12741" w:rsidRDefault="00D12741" w:rsidP="00DC793D">
      <w:pPr>
        <w:pStyle w:val="ListParagraph"/>
        <w:tabs>
          <w:tab w:val="left" w:pos="4101"/>
        </w:tabs>
        <w:spacing w:line="240" w:lineRule="auto"/>
        <w:rPr>
          <w:rFonts w:ascii="Times New Roman" w:hAnsi="Times New Roman" w:cs="Times New Roman"/>
          <w:i/>
        </w:rPr>
      </w:pPr>
    </w:p>
    <w:p w:rsidR="00DC793D" w:rsidRDefault="00DF683A" w:rsidP="00DC793D">
      <w:pPr>
        <w:pStyle w:val="ListParagraph"/>
        <w:tabs>
          <w:tab w:val="left" w:pos="4101"/>
        </w:tabs>
        <w:spacing w:line="240" w:lineRule="auto"/>
        <w:rPr>
          <w:rFonts w:ascii="Times New Roman" w:hAnsi="Times New Roman" w:cs="Times New Roman"/>
        </w:rPr>
      </w:pPr>
      <w:r w:rsidRPr="00D12741">
        <w:rPr>
          <w:rFonts w:ascii="Times New Roman" w:hAnsi="Times New Roman" w:cs="Times New Roman"/>
        </w:rPr>
        <w:t>Undergraduate student:</w:t>
      </w:r>
      <w:r>
        <w:rPr>
          <w:rFonts w:ascii="Times New Roman" w:hAnsi="Times New Roman" w:cs="Times New Roman"/>
        </w:rPr>
        <w:t xml:space="preserve"> </w:t>
      </w:r>
      <w:r w:rsidR="00D12741">
        <w:rPr>
          <w:rFonts w:ascii="Times New Roman" w:hAnsi="Times New Roman" w:cs="Times New Roman"/>
        </w:rPr>
        <w:t xml:space="preserve"> </w:t>
      </w:r>
      <w:r w:rsidR="00DC793D">
        <w:rPr>
          <w:rFonts w:ascii="Times New Roman" w:hAnsi="Times New Roman" w:cs="Times New Roman"/>
        </w:rPr>
        <w:t xml:space="preserve">Student pursuing a baccalaureate degree at FGCU. </w:t>
      </w:r>
    </w:p>
    <w:p w:rsidR="00144D26" w:rsidRPr="00DC793D" w:rsidRDefault="00144D26" w:rsidP="00DC793D">
      <w:pPr>
        <w:pStyle w:val="ListParagraph"/>
        <w:tabs>
          <w:tab w:val="left" w:pos="4101"/>
        </w:tabs>
        <w:spacing w:line="240" w:lineRule="auto"/>
        <w:rPr>
          <w:rFonts w:ascii="Times New Roman" w:hAnsi="Times New Roman" w:cs="Times New Roman"/>
        </w:rPr>
      </w:pPr>
      <w:r>
        <w:rPr>
          <w:rFonts w:ascii="Times New Roman" w:hAnsi="Times New Roman" w:cs="Times New Roman"/>
        </w:rPr>
        <w:t xml:space="preserve">FTIC student:  </w:t>
      </w:r>
    </w:p>
    <w:p w:rsidR="00DC793D" w:rsidRPr="00DC793D" w:rsidRDefault="00DC793D" w:rsidP="00DC793D">
      <w:pPr>
        <w:pStyle w:val="ListParagraph"/>
        <w:tabs>
          <w:tab w:val="left" w:pos="4101"/>
        </w:tabs>
        <w:spacing w:line="240" w:lineRule="auto"/>
        <w:rPr>
          <w:rFonts w:ascii="Times New Roman" w:hAnsi="Times New Roman" w:cs="Times New Roman"/>
        </w:rPr>
      </w:pPr>
    </w:p>
    <w:p w:rsidR="00EF2D21" w:rsidRPr="002405FA" w:rsidRDefault="00EF2D21"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PROCEDURES</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A211E" w:rsidRDefault="00144D26" w:rsidP="007B74DB">
      <w:pPr>
        <w:pStyle w:val="ListParagraph"/>
        <w:numPr>
          <w:ilvl w:val="0"/>
          <w:numId w:val="26"/>
        </w:numPr>
        <w:tabs>
          <w:tab w:val="left" w:pos="4101"/>
        </w:tabs>
        <w:spacing w:line="240" w:lineRule="auto"/>
        <w:rPr>
          <w:rFonts w:ascii="Times New Roman" w:hAnsi="Times New Roman" w:cs="Times New Roman"/>
        </w:rPr>
      </w:pPr>
      <w:r>
        <w:rPr>
          <w:rFonts w:ascii="Times New Roman" w:hAnsi="Times New Roman" w:cs="Times New Roman"/>
        </w:rPr>
        <w:t>The University</w:t>
      </w:r>
      <w:r w:rsidRPr="00144D26">
        <w:rPr>
          <w:rFonts w:ascii="Times New Roman" w:hAnsi="Times New Roman" w:cs="Times New Roman"/>
        </w:rPr>
        <w:t xml:space="preserve"> shall implement a process for notifying students regarding the provisions </w:t>
      </w:r>
      <w:r>
        <w:rPr>
          <w:rFonts w:ascii="Times New Roman" w:hAnsi="Times New Roman" w:cs="Times New Roman"/>
        </w:rPr>
        <w:t>of Florida Statute 1009.826</w:t>
      </w:r>
      <w:r w:rsidRPr="00144D26">
        <w:rPr>
          <w:rFonts w:ascii="Times New Roman" w:hAnsi="Times New Roman" w:cs="Times New Roman"/>
        </w:rPr>
        <w:t xml:space="preserve">. </w:t>
      </w:r>
      <w:r>
        <w:rPr>
          <w:rFonts w:ascii="Times New Roman" w:hAnsi="Times New Roman" w:cs="Times New Roman"/>
        </w:rPr>
        <w:t>Notice will be</w:t>
      </w:r>
      <w:r w:rsidRPr="00144D26">
        <w:rPr>
          <w:rFonts w:ascii="Times New Roman" w:hAnsi="Times New Roman" w:cs="Times New Roman"/>
        </w:rPr>
        <w:t xml:space="preserve"> provided upon a student’s initial enrollment in the institution</w:t>
      </w:r>
      <w:r>
        <w:rPr>
          <w:rFonts w:ascii="Times New Roman" w:hAnsi="Times New Roman" w:cs="Times New Roman"/>
        </w:rPr>
        <w:t xml:space="preserve"> and again when a student has earned </w:t>
      </w:r>
      <w:r w:rsidRPr="00144D26">
        <w:rPr>
          <w:rFonts w:ascii="Times New Roman" w:hAnsi="Times New Roman" w:cs="Times New Roman"/>
        </w:rPr>
        <w:t>the credit hours required to complete the baccalaureate degree program in which the student is enrolled. The notice must include a recommendation that each student who intends to earn credit hours at the institution in excess of the credit hours required for the baccalaureate degree program in which the student is enrolled meet with his or her academic advisor.</w:t>
      </w:r>
    </w:p>
    <w:p w:rsidR="003A211E" w:rsidRPr="003A211E" w:rsidRDefault="003A211E" w:rsidP="003A211E">
      <w:pPr>
        <w:tabs>
          <w:tab w:val="left" w:pos="4101"/>
        </w:tabs>
        <w:spacing w:line="240" w:lineRule="auto"/>
        <w:ind w:left="720"/>
        <w:rPr>
          <w:rFonts w:ascii="Times New Roman" w:hAnsi="Times New Roman" w:cs="Times New Roman"/>
        </w:rPr>
      </w:pPr>
    </w:p>
    <w:p w:rsidR="001D50E8" w:rsidRDefault="00144D26" w:rsidP="007B74DB">
      <w:pPr>
        <w:pStyle w:val="ListParagraph"/>
        <w:numPr>
          <w:ilvl w:val="0"/>
          <w:numId w:val="26"/>
        </w:numPr>
        <w:tabs>
          <w:tab w:val="left" w:pos="4101"/>
        </w:tabs>
        <w:spacing w:line="240" w:lineRule="auto"/>
        <w:rPr>
          <w:rFonts w:ascii="Times New Roman" w:hAnsi="Times New Roman" w:cs="Times New Roman"/>
        </w:rPr>
      </w:pPr>
      <w:r>
        <w:rPr>
          <w:rFonts w:ascii="Times New Roman" w:hAnsi="Times New Roman" w:cs="Times New Roman"/>
        </w:rPr>
        <w:t>The University shall implement additional processes to ensure timely graduation.  The process</w:t>
      </w:r>
      <w:r w:rsidR="00F534FE">
        <w:rPr>
          <w:rFonts w:ascii="Times New Roman" w:hAnsi="Times New Roman" w:cs="Times New Roman"/>
        </w:rPr>
        <w:t>es</w:t>
      </w:r>
      <w:r>
        <w:rPr>
          <w:rFonts w:ascii="Times New Roman" w:hAnsi="Times New Roman" w:cs="Times New Roman"/>
        </w:rPr>
        <w:t xml:space="preserve"> may include, but are not limited to, the following:</w:t>
      </w:r>
    </w:p>
    <w:p w:rsidR="00144D26" w:rsidRPr="00144D26" w:rsidRDefault="00144D26" w:rsidP="00144D26">
      <w:pPr>
        <w:pStyle w:val="ListParagraph"/>
        <w:rPr>
          <w:rFonts w:ascii="Times New Roman" w:hAnsi="Times New Roman" w:cs="Times New Roman"/>
        </w:rPr>
      </w:pPr>
    </w:p>
    <w:p w:rsidR="00144D26" w:rsidRDefault="00144D26" w:rsidP="00144D26">
      <w:pPr>
        <w:pStyle w:val="ListParagraph"/>
        <w:numPr>
          <w:ilvl w:val="1"/>
          <w:numId w:val="26"/>
        </w:numPr>
        <w:tabs>
          <w:tab w:val="left" w:pos="4101"/>
        </w:tabs>
        <w:spacing w:line="240" w:lineRule="auto"/>
        <w:rPr>
          <w:rFonts w:ascii="Times New Roman" w:hAnsi="Times New Roman" w:cs="Times New Roman"/>
        </w:rPr>
      </w:pPr>
      <w:r>
        <w:rPr>
          <w:rFonts w:ascii="Times New Roman" w:hAnsi="Times New Roman" w:cs="Times New Roman"/>
        </w:rPr>
        <w:t>For FTIC students, selection of a major no later than the second term of attendance.</w:t>
      </w:r>
    </w:p>
    <w:p w:rsidR="00144D26" w:rsidRDefault="00144D26" w:rsidP="00144D26">
      <w:pPr>
        <w:pStyle w:val="ListParagraph"/>
        <w:numPr>
          <w:ilvl w:val="1"/>
          <w:numId w:val="26"/>
        </w:numPr>
        <w:tabs>
          <w:tab w:val="left" w:pos="4101"/>
        </w:tabs>
        <w:spacing w:line="240" w:lineRule="auto"/>
        <w:rPr>
          <w:rFonts w:ascii="Times New Roman" w:hAnsi="Times New Roman" w:cs="Times New Roman"/>
        </w:rPr>
      </w:pPr>
      <w:r>
        <w:rPr>
          <w:rFonts w:ascii="Times New Roman" w:hAnsi="Times New Roman" w:cs="Times New Roman"/>
        </w:rPr>
        <w:t xml:space="preserve">The development of </w:t>
      </w:r>
      <w:r w:rsidR="00F534FE">
        <w:rPr>
          <w:rFonts w:ascii="Times New Roman" w:hAnsi="Times New Roman" w:cs="Times New Roman"/>
        </w:rPr>
        <w:t>academic program guides</w:t>
      </w:r>
      <w:r>
        <w:rPr>
          <w:rFonts w:ascii="Times New Roman" w:hAnsi="Times New Roman" w:cs="Times New Roman"/>
        </w:rPr>
        <w:t xml:space="preserve"> demonstrating how students can complete baccalaureate degree program requirements in four years (eight semesters) for programs 120 hours in length. </w:t>
      </w:r>
    </w:p>
    <w:p w:rsidR="00144D26" w:rsidRDefault="00144D26" w:rsidP="00144D26">
      <w:pPr>
        <w:pStyle w:val="ListParagraph"/>
        <w:numPr>
          <w:ilvl w:val="1"/>
          <w:numId w:val="26"/>
        </w:numPr>
        <w:tabs>
          <w:tab w:val="left" w:pos="4101"/>
        </w:tabs>
        <w:spacing w:line="240" w:lineRule="auto"/>
        <w:rPr>
          <w:rFonts w:ascii="Times New Roman" w:hAnsi="Times New Roman" w:cs="Times New Roman"/>
        </w:rPr>
      </w:pPr>
      <w:r>
        <w:rPr>
          <w:rFonts w:ascii="Times New Roman" w:hAnsi="Times New Roman" w:cs="Times New Roman"/>
        </w:rPr>
        <w:t xml:space="preserve">The development of </w:t>
      </w:r>
      <w:r w:rsidR="00F534FE">
        <w:rPr>
          <w:rFonts w:ascii="Times New Roman" w:hAnsi="Times New Roman" w:cs="Times New Roman"/>
        </w:rPr>
        <w:t>advising aides to ensure that students are on track for graduation.</w:t>
      </w:r>
    </w:p>
    <w:p w:rsidR="00F534FE" w:rsidRDefault="00F534FE" w:rsidP="00144D26">
      <w:pPr>
        <w:pStyle w:val="ListParagraph"/>
        <w:numPr>
          <w:ilvl w:val="1"/>
          <w:numId w:val="26"/>
        </w:numPr>
        <w:tabs>
          <w:tab w:val="left" w:pos="4101"/>
        </w:tabs>
        <w:spacing w:line="240" w:lineRule="auto"/>
        <w:rPr>
          <w:rFonts w:ascii="Times New Roman" w:hAnsi="Times New Roman" w:cs="Times New Roman"/>
        </w:rPr>
      </w:pPr>
      <w:r>
        <w:rPr>
          <w:rFonts w:ascii="Times New Roman" w:hAnsi="Times New Roman" w:cs="Times New Roman"/>
        </w:rPr>
        <w:t xml:space="preserve">The development of processes that ensure that students who wish to pursue minors, additional majors, or change majors do so in a manner that does not jeopardize timely graduation. </w:t>
      </w:r>
    </w:p>
    <w:p w:rsidR="00F534FE" w:rsidRDefault="00F534FE" w:rsidP="00F534FE">
      <w:pPr>
        <w:pStyle w:val="ListParagraph"/>
        <w:numPr>
          <w:ilvl w:val="1"/>
          <w:numId w:val="26"/>
        </w:numPr>
        <w:tabs>
          <w:tab w:val="left" w:pos="4101"/>
        </w:tabs>
        <w:spacing w:line="240" w:lineRule="auto"/>
        <w:rPr>
          <w:rFonts w:ascii="Times New Roman" w:hAnsi="Times New Roman" w:cs="Times New Roman"/>
        </w:rPr>
      </w:pPr>
      <w:r>
        <w:rPr>
          <w:rFonts w:ascii="Times New Roman" w:hAnsi="Times New Roman" w:cs="Times New Roman"/>
        </w:rPr>
        <w:t xml:space="preserve">The development of processes to ensure that a student who has completed degree requirements applies for graduation.  If an undergraduate student has completed all degree requirements and does not apply to graduate, </w:t>
      </w:r>
      <w:r w:rsidRPr="00C02B73">
        <w:rPr>
          <w:rFonts w:ascii="Times New Roman" w:hAnsi="Times New Roman" w:cs="Times New Roman"/>
        </w:rPr>
        <w:t xml:space="preserve">the </w:t>
      </w:r>
      <w:r>
        <w:rPr>
          <w:rFonts w:ascii="Times New Roman" w:hAnsi="Times New Roman" w:cs="Times New Roman"/>
        </w:rPr>
        <w:t>appropriate college</w:t>
      </w:r>
      <w:r w:rsidRPr="00C02B73">
        <w:rPr>
          <w:rFonts w:ascii="Times New Roman" w:hAnsi="Times New Roman" w:cs="Times New Roman"/>
        </w:rPr>
        <w:t xml:space="preserve"> </w:t>
      </w:r>
      <w:r>
        <w:rPr>
          <w:rFonts w:ascii="Times New Roman" w:hAnsi="Times New Roman" w:cs="Times New Roman"/>
        </w:rPr>
        <w:t>d</w:t>
      </w:r>
      <w:r w:rsidRPr="00C02B73">
        <w:rPr>
          <w:rFonts w:ascii="Times New Roman" w:hAnsi="Times New Roman" w:cs="Times New Roman"/>
        </w:rPr>
        <w:t xml:space="preserve">ean (or designee) of the student’s program will confirm that the student is eligible </w:t>
      </w:r>
      <w:r>
        <w:rPr>
          <w:rFonts w:ascii="Times New Roman" w:hAnsi="Times New Roman" w:cs="Times New Roman"/>
        </w:rPr>
        <w:t>to be awarded the degree.  The U</w:t>
      </w:r>
      <w:r w:rsidRPr="00C02B73">
        <w:rPr>
          <w:rFonts w:ascii="Times New Roman" w:hAnsi="Times New Roman" w:cs="Times New Roman"/>
        </w:rPr>
        <w:t>niversity reserves the right to award the degree.</w:t>
      </w:r>
    </w:p>
    <w:p w:rsidR="00F534FE" w:rsidRPr="00F534FE" w:rsidRDefault="00F534FE" w:rsidP="00F534FE">
      <w:pPr>
        <w:tabs>
          <w:tab w:val="left" w:pos="4101"/>
        </w:tabs>
        <w:spacing w:line="240" w:lineRule="auto"/>
        <w:rPr>
          <w:rFonts w:ascii="Times New Roman" w:hAnsi="Times New Roman" w:cs="Times New Roman"/>
        </w:rPr>
      </w:pPr>
    </w:p>
    <w:p w:rsidR="00C02B73" w:rsidRPr="002405FA" w:rsidRDefault="00C02B73" w:rsidP="00C02B73">
      <w:pPr>
        <w:pStyle w:val="ListParagraph"/>
        <w:tabs>
          <w:tab w:val="left" w:pos="4101"/>
        </w:tabs>
        <w:spacing w:line="240" w:lineRule="auto"/>
        <w:rPr>
          <w:rFonts w:ascii="Times New Roman" w:hAnsi="Times New Roman" w:cs="Times New Roman"/>
        </w:rPr>
      </w:pPr>
      <w:r>
        <w:rPr>
          <w:rFonts w:ascii="Times New Roman" w:hAnsi="Times New Roman" w:cs="Times New Roman"/>
        </w:rPr>
        <w:t xml:space="preserve"> </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RELATED INFORMATION</w:t>
      </w:r>
    </w:p>
    <w:p w:rsidR="003024DE" w:rsidRPr="002405FA" w:rsidRDefault="003024DE" w:rsidP="003024DE">
      <w:pPr>
        <w:pStyle w:val="ListParagraph"/>
        <w:tabs>
          <w:tab w:val="left" w:pos="4101"/>
        </w:tabs>
        <w:spacing w:line="240" w:lineRule="auto"/>
        <w:rPr>
          <w:rFonts w:ascii="Times New Roman" w:hAnsi="Times New Roman" w:cs="Times New Roman"/>
        </w:rPr>
      </w:pPr>
    </w:p>
    <w:p w:rsidR="00BF12C2" w:rsidRDefault="00F534FE" w:rsidP="003024DE">
      <w:pPr>
        <w:pStyle w:val="ListParagraph"/>
        <w:tabs>
          <w:tab w:val="left" w:pos="4101"/>
        </w:tabs>
        <w:spacing w:line="240" w:lineRule="auto"/>
        <w:rPr>
          <w:rFonts w:ascii="Times New Roman" w:hAnsi="Times New Roman" w:cs="Times New Roman"/>
        </w:rPr>
      </w:pPr>
      <w:r>
        <w:rPr>
          <w:rFonts w:ascii="Times New Roman" w:hAnsi="Times New Roman" w:cs="Times New Roman"/>
        </w:rPr>
        <w:t>Florida Statute 1009.286</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HISTORY</w:t>
      </w: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tabs>
          <w:tab w:val="left" w:pos="4101"/>
        </w:tabs>
        <w:spacing w:line="240" w:lineRule="auto"/>
        <w:rPr>
          <w:rFonts w:ascii="Times New Roman" w:hAnsi="Times New Roman" w:cs="Times New Roman"/>
        </w:rPr>
      </w:pPr>
    </w:p>
    <w:p w:rsidR="003024DE" w:rsidRPr="002405FA" w:rsidRDefault="003024DE" w:rsidP="003024DE">
      <w:pPr>
        <w:pStyle w:val="ListParagraph"/>
        <w:numPr>
          <w:ilvl w:val="0"/>
          <w:numId w:val="5"/>
        </w:numPr>
        <w:tabs>
          <w:tab w:val="left" w:pos="4101"/>
        </w:tabs>
        <w:spacing w:line="240" w:lineRule="auto"/>
        <w:rPr>
          <w:rFonts w:ascii="Times New Roman" w:hAnsi="Times New Roman" w:cs="Times New Roman"/>
          <w:b/>
        </w:rPr>
      </w:pPr>
      <w:r w:rsidRPr="002405FA">
        <w:rPr>
          <w:rFonts w:ascii="Times New Roman" w:hAnsi="Times New Roman" w:cs="Times New Roman"/>
          <w:b/>
        </w:rPr>
        <w:t>APPENDICES</w:t>
      </w:r>
    </w:p>
    <w:p w:rsidR="003024DE" w:rsidRDefault="003024DE" w:rsidP="003024DE">
      <w:pPr>
        <w:tabs>
          <w:tab w:val="left" w:pos="720"/>
          <w:tab w:val="left" w:pos="4101"/>
        </w:tabs>
        <w:spacing w:line="240" w:lineRule="auto"/>
        <w:ind w:left="720"/>
        <w:contextualSpacing/>
        <w:rPr>
          <w:rFonts w:ascii="Times New Roman" w:hAnsi="Times New Roman" w:cs="Times New Roman"/>
        </w:rPr>
      </w:pPr>
    </w:p>
    <w:p w:rsidR="00080E20" w:rsidRDefault="00080E20" w:rsidP="003024DE">
      <w:pPr>
        <w:tabs>
          <w:tab w:val="left" w:pos="720"/>
          <w:tab w:val="left" w:pos="4101"/>
        </w:tabs>
        <w:spacing w:line="240" w:lineRule="auto"/>
        <w:ind w:left="720"/>
        <w:contextualSpacing/>
        <w:rPr>
          <w:rFonts w:ascii="Times New Roman" w:hAnsi="Times New Roman" w:cs="Times New Roman"/>
        </w:rPr>
      </w:pPr>
    </w:p>
    <w:p w:rsidR="00080E20" w:rsidRPr="002405FA" w:rsidRDefault="00080E20" w:rsidP="003024DE">
      <w:pPr>
        <w:tabs>
          <w:tab w:val="left" w:pos="720"/>
          <w:tab w:val="left" w:pos="4101"/>
        </w:tabs>
        <w:spacing w:line="240" w:lineRule="auto"/>
        <w:ind w:left="720"/>
        <w:contextualSpacing/>
        <w:rPr>
          <w:rFonts w:ascii="Times New Roman" w:hAnsi="Times New Roman" w:cs="Times New Roman"/>
        </w:rPr>
      </w:pPr>
    </w:p>
    <w:p w:rsidR="003024DE" w:rsidRPr="002405FA" w:rsidRDefault="003024DE" w:rsidP="003024DE">
      <w:pPr>
        <w:tabs>
          <w:tab w:val="left" w:pos="720"/>
          <w:tab w:val="left" w:pos="4101"/>
        </w:tabs>
        <w:spacing w:line="240" w:lineRule="auto"/>
        <w:ind w:left="720"/>
        <w:contextualSpacing/>
        <w:rPr>
          <w:rFonts w:ascii="Times New Roman" w:hAnsi="Times New Roman" w:cs="Times New Roman"/>
        </w:rPr>
      </w:pPr>
    </w:p>
    <w:p w:rsidR="003024DE" w:rsidRPr="002405FA" w:rsidRDefault="003024DE" w:rsidP="003024DE">
      <w:pPr>
        <w:tabs>
          <w:tab w:val="left" w:pos="720"/>
          <w:tab w:val="left" w:pos="2250"/>
        </w:tabs>
        <w:spacing w:line="240" w:lineRule="auto"/>
        <w:contextualSpacing/>
        <w:rPr>
          <w:rFonts w:ascii="Times New Roman" w:hAnsi="Times New Roman" w:cs="Times New Roman"/>
          <w:b/>
        </w:rPr>
      </w:pPr>
      <w:r w:rsidRPr="002405FA">
        <w:rPr>
          <w:rFonts w:ascii="Times New Roman" w:hAnsi="Times New Roman" w:cs="Times New Roman"/>
          <w:b/>
        </w:rPr>
        <w:t>APPROVED</w:t>
      </w:r>
      <w:r w:rsidRPr="002405FA">
        <w:rPr>
          <w:rFonts w:ascii="Times New Roman" w:hAnsi="Times New Roman" w:cs="Times New Roman"/>
          <w:b/>
        </w:rPr>
        <w:tab/>
        <w:t>______________________________</w:t>
      </w:r>
      <w:r w:rsidRPr="002405FA">
        <w:rPr>
          <w:rFonts w:ascii="Times New Roman" w:hAnsi="Times New Roman" w:cs="Times New Roman"/>
          <w:b/>
        </w:rPr>
        <w:tab/>
      </w:r>
      <w:r w:rsidRPr="002405FA">
        <w:rPr>
          <w:rFonts w:ascii="Times New Roman" w:hAnsi="Times New Roman" w:cs="Times New Roman"/>
          <w:b/>
        </w:rPr>
        <w:tab/>
        <w:t>________________________</w:t>
      </w:r>
    </w:p>
    <w:p w:rsidR="003024DE" w:rsidRDefault="003024DE" w:rsidP="003024DE">
      <w:pPr>
        <w:tabs>
          <w:tab w:val="left" w:pos="720"/>
          <w:tab w:val="left" w:pos="2250"/>
        </w:tabs>
        <w:spacing w:line="240" w:lineRule="auto"/>
        <w:contextualSpacing/>
        <w:rPr>
          <w:rFonts w:ascii="Times New Roman" w:hAnsi="Times New Roman" w:cs="Times New Roman"/>
        </w:rPr>
      </w:pPr>
      <w:r w:rsidRPr="002405FA">
        <w:rPr>
          <w:rFonts w:ascii="Times New Roman" w:hAnsi="Times New Roman" w:cs="Times New Roman"/>
        </w:rPr>
        <w:tab/>
      </w:r>
      <w:r w:rsidRPr="002405FA">
        <w:rPr>
          <w:rFonts w:ascii="Times New Roman" w:hAnsi="Times New Roman" w:cs="Times New Roman"/>
        </w:rPr>
        <w:tab/>
        <w:t>President</w:t>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r>
      <w:r w:rsidRPr="002405FA">
        <w:rPr>
          <w:rFonts w:ascii="Times New Roman" w:hAnsi="Times New Roman" w:cs="Times New Roman"/>
        </w:rPr>
        <w:tab/>
        <w:t>Date</w:t>
      </w:r>
    </w:p>
    <w:p w:rsidR="003024DE" w:rsidRDefault="003024DE" w:rsidP="003024DE">
      <w:pPr>
        <w:tabs>
          <w:tab w:val="left" w:pos="720"/>
          <w:tab w:val="left" w:pos="2250"/>
        </w:tabs>
        <w:spacing w:line="240" w:lineRule="auto"/>
        <w:contextualSpacing/>
        <w:rPr>
          <w:rFonts w:ascii="Times New Roman" w:hAnsi="Times New Roman" w:cs="Times New Roman"/>
        </w:rPr>
      </w:pPr>
    </w:p>
    <w:p w:rsidR="003024DE" w:rsidRDefault="003024DE" w:rsidP="003024DE">
      <w:pPr>
        <w:tabs>
          <w:tab w:val="left" w:pos="720"/>
          <w:tab w:val="left" w:pos="2250"/>
        </w:tabs>
        <w:spacing w:line="240" w:lineRule="auto"/>
        <w:contextualSpacing/>
        <w:rPr>
          <w:rFonts w:ascii="Times New Roman" w:hAnsi="Times New Roman" w:cs="Times New Roman"/>
        </w:rPr>
      </w:pPr>
    </w:p>
    <w:p w:rsidR="009553E2" w:rsidRPr="002405FA" w:rsidRDefault="009553E2" w:rsidP="009553E2">
      <w:pPr>
        <w:tabs>
          <w:tab w:val="left" w:pos="720"/>
          <w:tab w:val="left" w:pos="2250"/>
        </w:tabs>
        <w:spacing w:line="240" w:lineRule="auto"/>
        <w:contextualSpacing/>
        <w:rPr>
          <w:rFonts w:ascii="Times New Roman" w:hAnsi="Times New Roman" w:cs="Times New Roman"/>
        </w:rPr>
      </w:pPr>
    </w:p>
    <w:sectPr w:rsidR="009553E2" w:rsidRPr="002405FA" w:rsidSect="00586725">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6D" w:rsidRDefault="00B11A6D" w:rsidP="00117533">
      <w:pPr>
        <w:spacing w:line="240" w:lineRule="auto"/>
      </w:pPr>
      <w:r>
        <w:separator/>
      </w:r>
    </w:p>
  </w:endnote>
  <w:endnote w:type="continuationSeparator" w:id="0">
    <w:p w:rsidR="00B11A6D" w:rsidRDefault="00B11A6D" w:rsidP="0011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360" w:type="dxa"/>
      <w:tblBorders>
        <w:bottom w:val="thinThickSmallGap" w:sz="24" w:space="0" w:color="365F91"/>
      </w:tblBorders>
      <w:tblCellMar>
        <w:left w:w="0" w:type="dxa"/>
        <w:right w:w="0" w:type="dxa"/>
      </w:tblCellMar>
      <w:tblLook w:val="04A0" w:firstRow="1" w:lastRow="0" w:firstColumn="1" w:lastColumn="0" w:noHBand="0" w:noVBand="1"/>
    </w:tblPr>
    <w:tblGrid>
      <w:gridCol w:w="9360"/>
    </w:tblGrid>
    <w:tr w:rsidR="00127AA1" w:rsidRPr="002405FA" w:rsidTr="007551AF">
      <w:trPr>
        <w:trHeight w:val="20"/>
      </w:trPr>
      <w:tc>
        <w:tcPr>
          <w:tcW w:w="9360" w:type="dxa"/>
          <w:tcBorders>
            <w:top w:val="nil"/>
            <w:left w:val="nil"/>
            <w:bottom w:val="thinThickSmallGap" w:sz="24" w:space="0" w:color="365F91"/>
            <w:right w:val="nil"/>
          </w:tcBorders>
          <w:shd w:val="clear" w:color="auto" w:fill="auto"/>
        </w:tcPr>
        <w:p w:rsidR="00127AA1" w:rsidRPr="002405FA" w:rsidRDefault="00127AA1" w:rsidP="007551AF">
          <w:pPr>
            <w:pStyle w:val="Footer"/>
            <w:tabs>
              <w:tab w:val="left" w:pos="520"/>
            </w:tabs>
            <w:rPr>
              <w:rFonts w:ascii="Times New Roman" w:hAnsi="Times New Roman" w:cs="Times New Roman"/>
              <w:sz w:val="20"/>
              <w:szCs w:val="20"/>
            </w:rPr>
          </w:pPr>
        </w:p>
      </w:tc>
    </w:tr>
  </w:tbl>
  <w:p w:rsidR="00127AA1" w:rsidRPr="002405FA" w:rsidRDefault="00127AA1" w:rsidP="007551AF">
    <w:pPr>
      <w:tabs>
        <w:tab w:val="right" w:pos="9360"/>
      </w:tabs>
      <w:spacing w:line="240" w:lineRule="auto"/>
      <w:rPr>
        <w:rFonts w:ascii="Times New Roman" w:hAnsi="Times New Roman" w:cs="Times New Roman"/>
        <w:sz w:val="20"/>
        <w:szCs w:val="20"/>
      </w:rPr>
    </w:pPr>
    <w:r w:rsidRPr="002405FA">
      <w:rPr>
        <w:rFonts w:ascii="Times New Roman" w:hAnsi="Times New Roman" w:cs="Times New Roman"/>
        <w:sz w:val="20"/>
        <w:szCs w:val="20"/>
      </w:rPr>
      <w:t>Florida Gulf Coast University</w:t>
    </w:r>
    <w:r w:rsidRPr="002405FA">
      <w:rPr>
        <w:rFonts w:ascii="Times New Roman" w:hAnsi="Times New Roman" w:cs="Times New Roman"/>
        <w:sz w:val="20"/>
        <w:szCs w:val="20"/>
      </w:rPr>
      <w:tab/>
      <w:t xml:space="preserve">Page </w:t>
    </w:r>
    <w:r w:rsidRPr="002405FA">
      <w:rPr>
        <w:rFonts w:ascii="Times New Roman" w:hAnsi="Times New Roman" w:cs="Times New Roman"/>
        <w:sz w:val="20"/>
        <w:szCs w:val="20"/>
      </w:rPr>
      <w:fldChar w:fldCharType="begin"/>
    </w:r>
    <w:r w:rsidRPr="002405FA">
      <w:rPr>
        <w:rFonts w:ascii="Times New Roman" w:hAnsi="Times New Roman" w:cs="Times New Roman"/>
        <w:sz w:val="20"/>
        <w:szCs w:val="20"/>
      </w:rPr>
      <w:instrText xml:space="preserve"> PAGE </w:instrText>
    </w:r>
    <w:r w:rsidRPr="002405FA">
      <w:rPr>
        <w:rFonts w:ascii="Times New Roman" w:hAnsi="Times New Roman" w:cs="Times New Roman"/>
        <w:sz w:val="20"/>
        <w:szCs w:val="20"/>
      </w:rPr>
      <w:fldChar w:fldCharType="separate"/>
    </w:r>
    <w:r w:rsidR="00B20F99">
      <w:rPr>
        <w:rFonts w:ascii="Times New Roman" w:hAnsi="Times New Roman" w:cs="Times New Roman"/>
        <w:noProof/>
        <w:sz w:val="20"/>
        <w:szCs w:val="20"/>
      </w:rPr>
      <w:t>2</w:t>
    </w:r>
    <w:r w:rsidRPr="002405FA">
      <w:rPr>
        <w:rFonts w:ascii="Times New Roman" w:hAnsi="Times New Roman" w:cs="Times New Roman"/>
        <w:sz w:val="20"/>
        <w:szCs w:val="20"/>
      </w:rPr>
      <w:fldChar w:fldCharType="end"/>
    </w:r>
    <w:r w:rsidRPr="002405FA">
      <w:rPr>
        <w:rFonts w:ascii="Times New Roman" w:hAnsi="Times New Roman" w:cs="Times New Roman"/>
        <w:sz w:val="20"/>
        <w:szCs w:val="20"/>
      </w:rPr>
      <w:t xml:space="preserve"> of </w:t>
    </w:r>
    <w:r w:rsidRPr="002405FA">
      <w:rPr>
        <w:rFonts w:ascii="Times New Roman" w:hAnsi="Times New Roman" w:cs="Times New Roman"/>
        <w:sz w:val="20"/>
        <w:szCs w:val="20"/>
      </w:rPr>
      <w:fldChar w:fldCharType="begin"/>
    </w:r>
    <w:r w:rsidRPr="002405FA">
      <w:rPr>
        <w:rFonts w:ascii="Times New Roman" w:hAnsi="Times New Roman" w:cs="Times New Roman"/>
        <w:sz w:val="20"/>
        <w:szCs w:val="20"/>
      </w:rPr>
      <w:instrText xml:space="preserve"> NUMPAGES  </w:instrText>
    </w:r>
    <w:r w:rsidRPr="002405FA">
      <w:rPr>
        <w:rFonts w:ascii="Times New Roman" w:hAnsi="Times New Roman" w:cs="Times New Roman"/>
        <w:sz w:val="20"/>
        <w:szCs w:val="20"/>
      </w:rPr>
      <w:fldChar w:fldCharType="separate"/>
    </w:r>
    <w:r w:rsidR="00B20F99">
      <w:rPr>
        <w:rFonts w:ascii="Times New Roman" w:hAnsi="Times New Roman" w:cs="Times New Roman"/>
        <w:noProof/>
        <w:sz w:val="20"/>
        <w:szCs w:val="20"/>
      </w:rPr>
      <w:t>2</w:t>
    </w:r>
    <w:r w:rsidRPr="002405FA">
      <w:rPr>
        <w:rFonts w:ascii="Times New Roman" w:hAnsi="Times New Roman" w:cs="Times New Roman"/>
        <w:sz w:val="20"/>
        <w:szCs w:val="20"/>
      </w:rPr>
      <w:fldChar w:fldCharType="end"/>
    </w:r>
  </w:p>
  <w:p w:rsidR="00127AA1" w:rsidRPr="002405FA" w:rsidRDefault="00127AA1" w:rsidP="007551AF">
    <w:pPr>
      <w:pStyle w:val="Footer"/>
      <w:rPr>
        <w:rFonts w:ascii="Times New Roman" w:hAnsi="Times New Roman" w:cs="Times New Roman"/>
        <w:sz w:val="20"/>
        <w:szCs w:val="20"/>
      </w:rPr>
    </w:pPr>
    <w:r w:rsidRPr="002405FA">
      <w:rPr>
        <w:rFonts w:ascii="Times New Roman" w:hAnsi="Times New Roman" w:cs="Times New Roman"/>
        <w:sz w:val="20"/>
        <w:szCs w:val="20"/>
      </w:rPr>
      <w:t>Policy # TBD</w:t>
    </w:r>
  </w:p>
  <w:p w:rsidR="00127AA1" w:rsidRPr="002405FA" w:rsidRDefault="00127AA1" w:rsidP="007551AF">
    <w:pPr>
      <w:pStyle w:val="Footer"/>
      <w:rPr>
        <w:rFonts w:ascii="Times New Roman" w:hAnsi="Times New Roman" w:cs="Times New Roman"/>
        <w:sz w:val="20"/>
        <w:szCs w:val="20"/>
      </w:rPr>
    </w:pPr>
    <w:r w:rsidRPr="002405FA">
      <w:rPr>
        <w:rFonts w:ascii="Times New Roman" w:hAnsi="Times New Roman" w:cs="Times New Roman"/>
        <w:sz w:val="20"/>
        <w:szCs w:val="20"/>
      </w:rPr>
      <w:t>GC122146_2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360" w:type="dxa"/>
      <w:tblBorders>
        <w:bottom w:val="thinThickSmallGap" w:sz="24" w:space="0" w:color="365F91"/>
      </w:tblBorders>
      <w:tblCellMar>
        <w:left w:w="0" w:type="dxa"/>
        <w:right w:w="0" w:type="dxa"/>
      </w:tblCellMar>
      <w:tblLook w:val="04A0" w:firstRow="1" w:lastRow="0" w:firstColumn="1" w:lastColumn="0" w:noHBand="0" w:noVBand="1"/>
    </w:tblPr>
    <w:tblGrid>
      <w:gridCol w:w="9360"/>
    </w:tblGrid>
    <w:tr w:rsidR="00127AA1" w:rsidRPr="00D86FD3" w:rsidTr="00D86FD3">
      <w:trPr>
        <w:trHeight w:val="20"/>
      </w:trPr>
      <w:tc>
        <w:tcPr>
          <w:tcW w:w="9360" w:type="dxa"/>
          <w:tcBorders>
            <w:top w:val="nil"/>
            <w:left w:val="nil"/>
            <w:bottom w:val="thinThickSmallGap" w:sz="24" w:space="0" w:color="365F91"/>
            <w:right w:val="nil"/>
          </w:tcBorders>
          <w:shd w:val="clear" w:color="auto" w:fill="auto"/>
        </w:tcPr>
        <w:p w:rsidR="00127AA1" w:rsidRPr="00D86FD3" w:rsidRDefault="00127AA1" w:rsidP="007551AF">
          <w:pPr>
            <w:pStyle w:val="Footer"/>
            <w:tabs>
              <w:tab w:val="left" w:pos="520"/>
            </w:tabs>
            <w:rPr>
              <w:rFonts w:ascii="Times New Roman" w:hAnsi="Times New Roman" w:cs="Times New Roman"/>
              <w:sz w:val="20"/>
              <w:szCs w:val="20"/>
            </w:rPr>
          </w:pPr>
          <w:r w:rsidRPr="00D86FD3">
            <w:rPr>
              <w:rFonts w:ascii="Times New Roman" w:hAnsi="Times New Roman" w:cs="Times New Roman"/>
              <w:sz w:val="20"/>
              <w:szCs w:val="20"/>
            </w:rPr>
            <w:tab/>
          </w:r>
        </w:p>
      </w:tc>
    </w:tr>
  </w:tbl>
  <w:p w:rsidR="00127AA1" w:rsidRPr="00D86FD3" w:rsidRDefault="00127AA1" w:rsidP="007551AF">
    <w:pPr>
      <w:tabs>
        <w:tab w:val="right" w:pos="9360"/>
      </w:tabs>
      <w:spacing w:line="240" w:lineRule="auto"/>
      <w:rPr>
        <w:rFonts w:ascii="Times New Roman" w:hAnsi="Times New Roman" w:cs="Times New Roman"/>
        <w:sz w:val="20"/>
        <w:szCs w:val="20"/>
      </w:rPr>
    </w:pPr>
    <w:r w:rsidRPr="00D86FD3">
      <w:rPr>
        <w:rFonts w:ascii="Times New Roman" w:hAnsi="Times New Roman" w:cs="Times New Roman"/>
        <w:sz w:val="20"/>
        <w:szCs w:val="20"/>
      </w:rPr>
      <w:t>Florida Gulf Coast University</w:t>
    </w:r>
    <w:r w:rsidRPr="00D86FD3">
      <w:rPr>
        <w:rFonts w:ascii="Times New Roman" w:hAnsi="Times New Roman" w:cs="Times New Roman"/>
        <w:sz w:val="20"/>
        <w:szCs w:val="20"/>
      </w:rPr>
      <w:tab/>
      <w:t xml:space="preserve">Page </w:t>
    </w:r>
    <w:r w:rsidRPr="00D86FD3">
      <w:rPr>
        <w:rFonts w:ascii="Times New Roman" w:hAnsi="Times New Roman" w:cs="Times New Roman"/>
        <w:sz w:val="20"/>
        <w:szCs w:val="20"/>
      </w:rPr>
      <w:fldChar w:fldCharType="begin"/>
    </w:r>
    <w:r w:rsidRPr="00D86FD3">
      <w:rPr>
        <w:rFonts w:ascii="Times New Roman" w:hAnsi="Times New Roman" w:cs="Times New Roman"/>
        <w:sz w:val="20"/>
        <w:szCs w:val="20"/>
      </w:rPr>
      <w:instrText xml:space="preserve"> PAGE </w:instrText>
    </w:r>
    <w:r w:rsidRPr="00D86FD3">
      <w:rPr>
        <w:rFonts w:ascii="Times New Roman" w:hAnsi="Times New Roman" w:cs="Times New Roman"/>
        <w:sz w:val="20"/>
        <w:szCs w:val="20"/>
      </w:rPr>
      <w:fldChar w:fldCharType="separate"/>
    </w:r>
    <w:r w:rsidR="00B20F99">
      <w:rPr>
        <w:rFonts w:ascii="Times New Roman" w:hAnsi="Times New Roman" w:cs="Times New Roman"/>
        <w:noProof/>
        <w:sz w:val="20"/>
        <w:szCs w:val="20"/>
      </w:rPr>
      <w:t>1</w:t>
    </w:r>
    <w:r w:rsidRPr="00D86FD3">
      <w:rPr>
        <w:rFonts w:ascii="Times New Roman" w:hAnsi="Times New Roman" w:cs="Times New Roman"/>
        <w:sz w:val="20"/>
        <w:szCs w:val="20"/>
      </w:rPr>
      <w:fldChar w:fldCharType="end"/>
    </w:r>
    <w:r w:rsidRPr="00D86FD3">
      <w:rPr>
        <w:rFonts w:ascii="Times New Roman" w:hAnsi="Times New Roman" w:cs="Times New Roman"/>
        <w:sz w:val="20"/>
        <w:szCs w:val="20"/>
      </w:rPr>
      <w:t xml:space="preserve"> of </w:t>
    </w:r>
    <w:r w:rsidRPr="00D86FD3">
      <w:rPr>
        <w:rFonts w:ascii="Times New Roman" w:hAnsi="Times New Roman" w:cs="Times New Roman"/>
        <w:sz w:val="20"/>
        <w:szCs w:val="20"/>
      </w:rPr>
      <w:fldChar w:fldCharType="begin"/>
    </w:r>
    <w:r w:rsidRPr="00D86FD3">
      <w:rPr>
        <w:rFonts w:ascii="Times New Roman" w:hAnsi="Times New Roman" w:cs="Times New Roman"/>
        <w:sz w:val="20"/>
        <w:szCs w:val="20"/>
      </w:rPr>
      <w:instrText xml:space="preserve"> NUMPAGES  </w:instrText>
    </w:r>
    <w:r w:rsidRPr="00D86FD3">
      <w:rPr>
        <w:rFonts w:ascii="Times New Roman" w:hAnsi="Times New Roman" w:cs="Times New Roman"/>
        <w:sz w:val="20"/>
        <w:szCs w:val="20"/>
      </w:rPr>
      <w:fldChar w:fldCharType="separate"/>
    </w:r>
    <w:r w:rsidR="00B20F99">
      <w:rPr>
        <w:rFonts w:ascii="Times New Roman" w:hAnsi="Times New Roman" w:cs="Times New Roman"/>
        <w:noProof/>
        <w:sz w:val="20"/>
        <w:szCs w:val="20"/>
      </w:rPr>
      <w:t>2</w:t>
    </w:r>
    <w:r w:rsidRPr="00D86FD3">
      <w:rPr>
        <w:rFonts w:ascii="Times New Roman" w:hAnsi="Times New Roman" w:cs="Times New Roman"/>
        <w:sz w:val="20"/>
        <w:szCs w:val="20"/>
      </w:rPr>
      <w:fldChar w:fldCharType="end"/>
    </w:r>
  </w:p>
  <w:p w:rsidR="00127AA1" w:rsidRPr="00D86FD3" w:rsidRDefault="00127AA1" w:rsidP="007551AF">
    <w:pPr>
      <w:pStyle w:val="Footer"/>
      <w:rPr>
        <w:rFonts w:ascii="Times New Roman" w:hAnsi="Times New Roman" w:cs="Times New Roman"/>
        <w:sz w:val="20"/>
        <w:szCs w:val="20"/>
      </w:rPr>
    </w:pPr>
    <w:r w:rsidRPr="00D86FD3">
      <w:rPr>
        <w:rFonts w:ascii="Times New Roman" w:hAnsi="Times New Roman" w:cs="Times New Roman"/>
        <w:sz w:val="20"/>
        <w:szCs w:val="20"/>
      </w:rPr>
      <w:t>Policy #</w:t>
    </w:r>
    <w:r>
      <w:rPr>
        <w:rFonts w:ascii="Times New Roman" w:hAnsi="Times New Roman" w:cs="Times New Roman"/>
        <w:sz w:val="20"/>
        <w:szCs w:val="20"/>
      </w:rPr>
      <w:t xml:space="preserve"> TBD</w:t>
    </w:r>
  </w:p>
  <w:p w:rsidR="00127AA1" w:rsidRPr="00D86FD3" w:rsidRDefault="00127AA1" w:rsidP="007551AF">
    <w:pPr>
      <w:pStyle w:val="Footer"/>
      <w:rPr>
        <w:rFonts w:ascii="Times New Roman" w:hAnsi="Times New Roman" w:cs="Times New Roman"/>
        <w:sz w:val="20"/>
        <w:szCs w:val="20"/>
      </w:rPr>
    </w:pPr>
    <w:r w:rsidRPr="00D86FD3">
      <w:rPr>
        <w:rFonts w:ascii="Times New Roman" w:hAnsi="Times New Roman" w:cs="Times New Roman"/>
        <w:sz w:val="20"/>
        <w:szCs w:val="20"/>
      </w:rPr>
      <w:t>GC122146</w:t>
    </w:r>
    <w:r>
      <w:rPr>
        <w:rFonts w:ascii="Times New Roman" w:hAnsi="Times New Roman" w:cs="Times New Roman"/>
        <w:sz w:val="20"/>
        <w:szCs w:val="20"/>
      </w:rPr>
      <w:t>_2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6D" w:rsidRDefault="00B11A6D" w:rsidP="00117533">
      <w:pPr>
        <w:spacing w:line="240" w:lineRule="auto"/>
      </w:pPr>
      <w:r>
        <w:separator/>
      </w:r>
    </w:p>
  </w:footnote>
  <w:footnote w:type="continuationSeparator" w:id="0">
    <w:p w:rsidR="00B11A6D" w:rsidRDefault="00B11A6D" w:rsidP="0011753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Style w:val="TableGrid"/>
      <w:tblW w:w="0" w:type="auto"/>
      <w:tblLook w:val="04A0" w:firstRow="1" w:lastRow="0" w:firstColumn="1" w:lastColumn="0" w:noHBand="0" w:noVBand="1"/>
    </w:tblPr>
    <w:tblGrid>
      <w:gridCol w:w="2376"/>
      <w:gridCol w:w="4662"/>
      <w:gridCol w:w="2538"/>
    </w:tblGrid>
    <w:tr w:rsidR="00127AA1" w:rsidRPr="002405FA" w:rsidTr="003024DE">
      <w:tc>
        <w:tcPr>
          <w:tcW w:w="23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AA1" w:rsidRPr="002405FA" w:rsidRDefault="00127AA1" w:rsidP="003024DE">
          <w:pPr>
            <w:spacing w:line="240" w:lineRule="auto"/>
            <w:jc w:val="center"/>
            <w:rPr>
              <w:rFonts w:ascii="Times New Roman" w:hAnsi="Times New Roman" w:cs="Times New Roman"/>
              <w:b/>
              <w:sz w:val="28"/>
              <w:szCs w:val="28"/>
            </w:rPr>
          </w:pPr>
          <w:r w:rsidRPr="002405FA">
            <w:rPr>
              <w:rFonts w:ascii="Times New Roman" w:hAnsi="Times New Roman" w:cs="Times New Roman"/>
              <w:b/>
              <w:sz w:val="28"/>
              <w:szCs w:val="28"/>
            </w:rPr>
            <w:t>DRAFT DATE</w:t>
          </w:r>
        </w:p>
        <w:p w:rsidR="00127AA1" w:rsidRPr="002405FA" w:rsidRDefault="00127AA1" w:rsidP="003024DE">
          <w:pPr>
            <w:spacing w:line="240" w:lineRule="auto"/>
            <w:jc w:val="center"/>
            <w:rPr>
              <w:rFonts w:ascii="Times New Roman" w:hAnsi="Times New Roman" w:cs="Times New Roman"/>
              <w:b/>
              <w:color w:val="FF0000"/>
              <w:sz w:val="24"/>
              <w:szCs w:val="24"/>
            </w:rPr>
          </w:pPr>
          <w:r w:rsidRPr="002405FA">
            <w:rPr>
              <w:rFonts w:ascii="Times New Roman" w:hAnsi="Times New Roman" w:cs="Times New Roman"/>
              <w:b/>
              <w:color w:val="FF0000"/>
              <w:sz w:val="24"/>
              <w:szCs w:val="24"/>
            </w:rPr>
            <w:t>Please use TRACK Changes in this document</w:t>
          </w:r>
        </w:p>
      </w:tc>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AA1" w:rsidRPr="002405FA" w:rsidRDefault="00127AA1" w:rsidP="003024DE">
          <w:pPr>
            <w:spacing w:line="240" w:lineRule="auto"/>
            <w:rPr>
              <w:rFonts w:ascii="Times New Roman" w:hAnsi="Times New Roman" w:cs="Times New Roman"/>
              <w:sz w:val="24"/>
              <w:szCs w:val="24"/>
            </w:rPr>
          </w:pPr>
        </w:p>
        <w:p w:rsidR="00127AA1" w:rsidRPr="002405FA" w:rsidRDefault="00127AA1" w:rsidP="003024DE">
          <w:pPr>
            <w:spacing w:line="240" w:lineRule="auto"/>
            <w:rPr>
              <w:rFonts w:ascii="Times New Roman" w:hAnsi="Times New Roman" w:cs="Times New Roman"/>
              <w:b/>
              <w:bCs/>
              <w:sz w:val="28"/>
              <w:szCs w:val="28"/>
            </w:rPr>
          </w:pPr>
          <w:r w:rsidRPr="002405FA">
            <w:rPr>
              <w:rFonts w:ascii="Times New Roman" w:hAnsi="Times New Roman" w:cs="Times New Roman"/>
              <w:b/>
              <w:bCs/>
              <w:sz w:val="28"/>
              <w:szCs w:val="28"/>
            </w:rPr>
            <w:t>Florida Gulf Coast University</w:t>
          </w:r>
        </w:p>
        <w:p w:rsidR="00127AA1" w:rsidRPr="002405FA" w:rsidRDefault="00127AA1" w:rsidP="003024DE">
          <w:pPr>
            <w:spacing w:line="240" w:lineRule="auto"/>
            <w:rPr>
              <w:rFonts w:ascii="Times New Roman" w:hAnsi="Times New Roman" w:cs="Times New Roman"/>
              <w:sz w:val="24"/>
              <w:szCs w:val="24"/>
            </w:rPr>
          </w:pPr>
        </w:p>
        <w:p w:rsidR="00127AA1" w:rsidRPr="002405FA" w:rsidRDefault="00127AA1" w:rsidP="003024DE">
          <w:pPr>
            <w:spacing w:line="240" w:lineRule="auto"/>
            <w:rPr>
              <w:rFonts w:ascii="Times New Roman" w:hAnsi="Times New Roman" w:cs="Times New Roman"/>
              <w:sz w:val="24"/>
              <w:szCs w:val="24"/>
            </w:rPr>
          </w:pPr>
          <w:r w:rsidRPr="002405FA">
            <w:rPr>
              <w:rFonts w:ascii="Times New Roman" w:hAnsi="Times New Roman" w:cs="Times New Roman"/>
              <w:sz w:val="24"/>
              <w:szCs w:val="24"/>
            </w:rPr>
            <w:t>Policy Manual</w:t>
          </w:r>
        </w:p>
        <w:p w:rsidR="00127AA1" w:rsidRPr="002405FA" w:rsidRDefault="00127AA1" w:rsidP="003024DE">
          <w:pPr>
            <w:spacing w:line="240" w:lineRule="auto"/>
            <w:rPr>
              <w:rFonts w:ascii="Times New Roman" w:hAnsi="Times New Roman" w:cs="Times New Roman"/>
              <w:sz w:val="24"/>
              <w:szCs w:val="24"/>
            </w:rPr>
          </w:pP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AA1" w:rsidRPr="002405FA" w:rsidRDefault="00127AA1" w:rsidP="003A35BE">
          <w:pPr>
            <w:spacing w:line="240" w:lineRule="auto"/>
            <w:rPr>
              <w:rFonts w:ascii="Times New Roman" w:hAnsi="Times New Roman" w:cs="Times New Roman"/>
              <w:b/>
              <w:bCs/>
              <w:sz w:val="20"/>
              <w:szCs w:val="20"/>
            </w:rPr>
          </w:pPr>
        </w:p>
        <w:p w:rsidR="00127AA1" w:rsidRPr="002405FA" w:rsidRDefault="00127AA1" w:rsidP="003A35BE">
          <w:pPr>
            <w:spacing w:line="240" w:lineRule="auto"/>
            <w:rPr>
              <w:rFonts w:ascii="Times New Roman" w:hAnsi="Times New Roman" w:cs="Times New Roman"/>
              <w:i/>
              <w:color w:val="FF0000"/>
              <w:sz w:val="20"/>
              <w:szCs w:val="20"/>
            </w:rPr>
          </w:pPr>
          <w:r w:rsidRPr="002405FA">
            <w:rPr>
              <w:rFonts w:ascii="Times New Roman" w:hAnsi="Times New Roman" w:cs="Times New Roman"/>
              <w:bCs/>
              <w:sz w:val="20"/>
              <w:szCs w:val="20"/>
            </w:rPr>
            <w:t>Policy</w:t>
          </w:r>
          <w:r w:rsidRPr="002405FA">
            <w:rPr>
              <w:rFonts w:ascii="Times New Roman" w:hAnsi="Times New Roman" w:cs="Times New Roman"/>
              <w:sz w:val="20"/>
              <w:szCs w:val="20"/>
            </w:rPr>
            <w:t xml:space="preserve">: </w:t>
          </w:r>
          <w:r w:rsidRPr="002405FA">
            <w:rPr>
              <w:rFonts w:ascii="Times New Roman" w:hAnsi="Times New Roman" w:cs="Times New Roman"/>
              <w:b/>
              <w:color w:val="FF0000"/>
              <w:sz w:val="20"/>
              <w:szCs w:val="20"/>
            </w:rPr>
            <w:t>Number t</w:t>
          </w:r>
          <w:r w:rsidRPr="002405FA">
            <w:rPr>
              <w:rFonts w:ascii="Times New Roman" w:hAnsi="Times New Roman" w:cs="Times New Roman"/>
              <w:b/>
              <w:i/>
              <w:color w:val="FF0000"/>
              <w:sz w:val="20"/>
              <w:szCs w:val="20"/>
            </w:rPr>
            <w:t>o be assigned in the General Counsel’s Office</w:t>
          </w:r>
        </w:p>
      </w:tc>
    </w:tr>
    <w:tr w:rsidR="00127AA1" w:rsidRPr="002405FA" w:rsidTr="003024D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27AA1" w:rsidRPr="002405FA" w:rsidRDefault="00127AA1" w:rsidP="003024DE">
          <w:pPr>
            <w:spacing w:line="240" w:lineRule="auto"/>
            <w:rPr>
              <w:rFonts w:ascii="Times New Roman" w:hAnsi="Times New Roman" w:cs="Times New Roman"/>
              <w:b/>
              <w:color w:val="FF0000"/>
              <w:sz w:val="24"/>
              <w:szCs w:val="24"/>
            </w:rPr>
          </w:pPr>
        </w:p>
      </w:tc>
      <w:tc>
        <w:tcPr>
          <w:tcW w:w="4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7AA1" w:rsidRPr="002405FA" w:rsidRDefault="00127AA1" w:rsidP="003024DE">
          <w:pPr>
            <w:spacing w:line="240" w:lineRule="auto"/>
            <w:rPr>
              <w:rFonts w:ascii="Times New Roman" w:hAnsi="Times New Roman" w:cs="Times New Roman"/>
              <w:bCs/>
              <w:sz w:val="24"/>
              <w:szCs w:val="24"/>
            </w:rPr>
          </w:pPr>
        </w:p>
        <w:p w:rsidR="00127AA1" w:rsidRPr="002405FA" w:rsidRDefault="003E0737" w:rsidP="00CC7F38">
          <w:pPr>
            <w:spacing w:line="240" w:lineRule="auto"/>
            <w:rPr>
              <w:rFonts w:ascii="Times New Roman" w:hAnsi="Times New Roman" w:cs="Times New Roman"/>
              <w:b/>
              <w:sz w:val="24"/>
              <w:szCs w:val="24"/>
            </w:rPr>
          </w:pPr>
          <w:r>
            <w:rPr>
              <w:rFonts w:ascii="Times New Roman" w:hAnsi="Times New Roman" w:cs="Times New Roman"/>
              <w:sz w:val="24"/>
              <w:szCs w:val="24"/>
            </w:rPr>
            <w:t>Timely Graduation</w:t>
          </w:r>
          <w:r w:rsidR="00CC7F38">
            <w:rPr>
              <w:rFonts w:ascii="Times New Roman" w:hAnsi="Times New Roman" w:cs="Times New Roman"/>
              <w:sz w:val="24"/>
              <w:szCs w:val="24"/>
            </w:rPr>
            <w:t xml:space="preserve"> of </w:t>
          </w:r>
          <w:r>
            <w:rPr>
              <w:rFonts w:ascii="Times New Roman" w:hAnsi="Times New Roman" w:cs="Times New Roman"/>
              <w:sz w:val="24"/>
              <w:szCs w:val="24"/>
            </w:rPr>
            <w:t>Undergraduate Students</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7AA1" w:rsidRPr="002405FA" w:rsidRDefault="00127AA1" w:rsidP="003A35BE">
          <w:pPr>
            <w:spacing w:line="240" w:lineRule="auto"/>
            <w:rPr>
              <w:rFonts w:ascii="Times New Roman" w:hAnsi="Times New Roman" w:cs="Times New Roman"/>
              <w:sz w:val="20"/>
              <w:szCs w:val="20"/>
            </w:rPr>
          </w:pPr>
          <w:r w:rsidRPr="002405FA">
            <w:rPr>
              <w:rFonts w:ascii="Times New Roman" w:hAnsi="Times New Roman" w:cs="Times New Roman"/>
              <w:b/>
              <w:bCs/>
              <w:sz w:val="20"/>
              <w:szCs w:val="20"/>
            </w:rPr>
            <w:t>Responsible Executive</w:t>
          </w:r>
          <w:r w:rsidRPr="002405FA">
            <w:rPr>
              <w:rFonts w:ascii="Times New Roman" w:hAnsi="Times New Roman" w:cs="Times New Roman"/>
              <w:sz w:val="20"/>
              <w:szCs w:val="20"/>
            </w:rPr>
            <w:t>:</w:t>
          </w:r>
        </w:p>
        <w:p w:rsidR="00127AA1" w:rsidRDefault="00BF12C2" w:rsidP="003A35BE">
          <w:pPr>
            <w:spacing w:line="240" w:lineRule="auto"/>
            <w:rPr>
              <w:rFonts w:ascii="Times New Roman" w:hAnsi="Times New Roman" w:cs="Times New Roman"/>
              <w:sz w:val="20"/>
              <w:szCs w:val="20"/>
            </w:rPr>
          </w:pPr>
          <w:r>
            <w:rPr>
              <w:rFonts w:ascii="Times New Roman" w:hAnsi="Times New Roman" w:cs="Times New Roman"/>
              <w:sz w:val="20"/>
              <w:szCs w:val="20"/>
            </w:rPr>
            <w:t>Provost and Vice President for Academic Affairs</w:t>
          </w:r>
        </w:p>
        <w:p w:rsidR="00127AA1" w:rsidRPr="002405FA" w:rsidRDefault="00127AA1" w:rsidP="003A35BE">
          <w:pPr>
            <w:spacing w:line="240" w:lineRule="auto"/>
            <w:rPr>
              <w:rFonts w:ascii="Times New Roman" w:hAnsi="Times New Roman" w:cs="Times New Roman"/>
              <w:sz w:val="20"/>
              <w:szCs w:val="20"/>
            </w:rPr>
          </w:pPr>
        </w:p>
        <w:p w:rsidR="00127AA1" w:rsidRDefault="00127AA1" w:rsidP="003A35BE">
          <w:pPr>
            <w:spacing w:line="240" w:lineRule="auto"/>
            <w:rPr>
              <w:rFonts w:ascii="Times New Roman" w:hAnsi="Times New Roman" w:cs="Times New Roman"/>
              <w:sz w:val="20"/>
              <w:szCs w:val="20"/>
            </w:rPr>
          </w:pPr>
          <w:r w:rsidRPr="002405FA">
            <w:rPr>
              <w:rFonts w:ascii="Times New Roman" w:hAnsi="Times New Roman" w:cs="Times New Roman"/>
              <w:b/>
              <w:bCs/>
              <w:sz w:val="20"/>
              <w:szCs w:val="20"/>
            </w:rPr>
            <w:t>Responsible Office</w:t>
          </w:r>
          <w:r w:rsidRPr="002405FA">
            <w:rPr>
              <w:rFonts w:ascii="Times New Roman" w:hAnsi="Times New Roman" w:cs="Times New Roman"/>
              <w:sz w:val="20"/>
              <w:szCs w:val="20"/>
            </w:rPr>
            <w:t xml:space="preserve">: </w:t>
          </w:r>
        </w:p>
        <w:p w:rsidR="00127AA1" w:rsidRDefault="00127AA1" w:rsidP="003A35BE">
          <w:pPr>
            <w:spacing w:line="240" w:lineRule="auto"/>
            <w:rPr>
              <w:rFonts w:ascii="Times New Roman" w:hAnsi="Times New Roman" w:cs="Times New Roman"/>
              <w:sz w:val="20"/>
              <w:szCs w:val="20"/>
            </w:rPr>
          </w:pPr>
        </w:p>
        <w:p w:rsidR="00127AA1" w:rsidRPr="002405FA" w:rsidRDefault="00127AA1" w:rsidP="003A35BE">
          <w:pPr>
            <w:spacing w:line="240" w:lineRule="auto"/>
            <w:rPr>
              <w:rFonts w:ascii="Times New Roman" w:hAnsi="Times New Roman" w:cs="Times New Roman"/>
              <w:sz w:val="20"/>
              <w:szCs w:val="20"/>
            </w:rPr>
          </w:pPr>
        </w:p>
      </w:tc>
    </w:tr>
  </w:tbl>
  <w:sdt>
    <w:sdtPr>
      <w:id w:val="1552423379"/>
      <w:docPartObj>
        <w:docPartGallery w:val="Watermarks"/>
        <w:docPartUnique/>
      </w:docPartObj>
    </w:sdtPr>
    <w:sdtEndPr/>
    <w:sdtContent>
      <w:p w:rsidR="00127AA1" w:rsidRDefault="00B20F99">
        <w:pPr>
          <w:pStyle w:val="Header"/>
        </w:pPr>
        <w:r>
          <w:rPr>
            <w:noProof/>
          </w:rPr>
          <w:pict w14:anchorId="79B4D2B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479"/>
    <w:multiLevelType w:val="hybridMultilevel"/>
    <w:tmpl w:val="44909DB4"/>
    <w:lvl w:ilvl="0" w:tplc="FDB23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80242"/>
    <w:multiLevelType w:val="hybridMultilevel"/>
    <w:tmpl w:val="DF6E175A"/>
    <w:lvl w:ilvl="0" w:tplc="6C58D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A6513"/>
    <w:multiLevelType w:val="hybridMultilevel"/>
    <w:tmpl w:val="B3D0CB0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F171C6"/>
    <w:multiLevelType w:val="hybridMultilevel"/>
    <w:tmpl w:val="EF6239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421F7"/>
    <w:multiLevelType w:val="hybridMultilevel"/>
    <w:tmpl w:val="034821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256E60"/>
    <w:multiLevelType w:val="hybridMultilevel"/>
    <w:tmpl w:val="034821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B7487B"/>
    <w:multiLevelType w:val="hybridMultilevel"/>
    <w:tmpl w:val="D14E1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AD3693"/>
    <w:multiLevelType w:val="hybridMultilevel"/>
    <w:tmpl w:val="3EEC55E0"/>
    <w:lvl w:ilvl="0" w:tplc="DEAC27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5004A2"/>
    <w:multiLevelType w:val="hybridMultilevel"/>
    <w:tmpl w:val="0DC8F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ADF65D1"/>
    <w:multiLevelType w:val="hybridMultilevel"/>
    <w:tmpl w:val="A8B6E9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7D644A"/>
    <w:multiLevelType w:val="hybridMultilevel"/>
    <w:tmpl w:val="5016BDF2"/>
    <w:lvl w:ilvl="0" w:tplc="79FAD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D43E67"/>
    <w:multiLevelType w:val="hybridMultilevel"/>
    <w:tmpl w:val="54802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894D1D"/>
    <w:multiLevelType w:val="hybridMultilevel"/>
    <w:tmpl w:val="548027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B71BB8"/>
    <w:multiLevelType w:val="hybridMultilevel"/>
    <w:tmpl w:val="D8CC82E0"/>
    <w:lvl w:ilvl="0" w:tplc="3FB20C5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ED34C0"/>
    <w:multiLevelType w:val="hybridMultilevel"/>
    <w:tmpl w:val="C13A5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47E59"/>
    <w:multiLevelType w:val="hybridMultilevel"/>
    <w:tmpl w:val="2C6EE9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971067"/>
    <w:multiLevelType w:val="hybridMultilevel"/>
    <w:tmpl w:val="E55C7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87638D"/>
    <w:multiLevelType w:val="hybridMultilevel"/>
    <w:tmpl w:val="B19E9FA8"/>
    <w:lvl w:ilvl="0" w:tplc="6E3C65B2">
      <w:start w:val="1"/>
      <w:numFmt w:val="decimal"/>
      <w:lvlText w:val="%1."/>
      <w:lvlJc w:val="left"/>
      <w:pPr>
        <w:ind w:left="360" w:hanging="360"/>
      </w:pPr>
      <w:rPr>
        <w:rFonts w:ascii="Arial"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737035"/>
    <w:multiLevelType w:val="hybridMultilevel"/>
    <w:tmpl w:val="545838FC"/>
    <w:lvl w:ilvl="0" w:tplc="AB1E4C8E">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4F430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nsid w:val="4E414A01"/>
    <w:multiLevelType w:val="hybridMultilevel"/>
    <w:tmpl w:val="8B60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897624"/>
    <w:multiLevelType w:val="hybridMultilevel"/>
    <w:tmpl w:val="34D40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10D04C6"/>
    <w:multiLevelType w:val="hybridMultilevel"/>
    <w:tmpl w:val="7C704EF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4D3560"/>
    <w:multiLevelType w:val="hybridMultilevel"/>
    <w:tmpl w:val="D8CC82E0"/>
    <w:lvl w:ilvl="0" w:tplc="3FB20C5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A42FD0"/>
    <w:multiLevelType w:val="hybridMultilevel"/>
    <w:tmpl w:val="1D64D5C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6FC00A0"/>
    <w:multiLevelType w:val="hybridMultilevel"/>
    <w:tmpl w:val="D1A8B54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8E26BA"/>
    <w:multiLevelType w:val="multilevel"/>
    <w:tmpl w:val="3CB8DECA"/>
    <w:lvl w:ilvl="0">
      <w:start w:val="1"/>
      <w:numFmt w:val="none"/>
      <w:lvlText w:val="I."/>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nsid w:val="7E9B6177"/>
    <w:multiLevelType w:val="hybridMultilevel"/>
    <w:tmpl w:val="1D64D5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7"/>
  </w:num>
  <w:num w:numId="3">
    <w:abstractNumId w:val="1"/>
  </w:num>
  <w:num w:numId="4">
    <w:abstractNumId w:val="19"/>
  </w:num>
  <w:num w:numId="5">
    <w:abstractNumId w:val="23"/>
  </w:num>
  <w:num w:numId="6">
    <w:abstractNumId w:val="10"/>
  </w:num>
  <w:num w:numId="7">
    <w:abstractNumId w:val="0"/>
  </w:num>
  <w:num w:numId="8">
    <w:abstractNumId w:val="5"/>
  </w:num>
  <w:num w:numId="9">
    <w:abstractNumId w:val="20"/>
  </w:num>
  <w:num w:numId="10">
    <w:abstractNumId w:val="25"/>
  </w:num>
  <w:num w:numId="11">
    <w:abstractNumId w:val="7"/>
  </w:num>
  <w:num w:numId="12">
    <w:abstractNumId w:val="26"/>
  </w:num>
  <w:num w:numId="13">
    <w:abstractNumId w:val="22"/>
  </w:num>
  <w:num w:numId="14">
    <w:abstractNumId w:val="9"/>
  </w:num>
  <w:num w:numId="15">
    <w:abstractNumId w:val="2"/>
  </w:num>
  <w:num w:numId="16">
    <w:abstractNumId w:val="4"/>
  </w:num>
  <w:num w:numId="17">
    <w:abstractNumId w:val="21"/>
  </w:num>
  <w:num w:numId="18">
    <w:abstractNumId w:val="13"/>
  </w:num>
  <w:num w:numId="19">
    <w:abstractNumId w:val="3"/>
  </w:num>
  <w:num w:numId="20">
    <w:abstractNumId w:val="15"/>
  </w:num>
  <w:num w:numId="21">
    <w:abstractNumId w:val="14"/>
  </w:num>
  <w:num w:numId="22">
    <w:abstractNumId w:val="11"/>
  </w:num>
  <w:num w:numId="23">
    <w:abstractNumId w:val="6"/>
  </w:num>
  <w:num w:numId="24">
    <w:abstractNumId w:val="12"/>
  </w:num>
  <w:num w:numId="25">
    <w:abstractNumId w:val="16"/>
  </w:num>
  <w:num w:numId="26">
    <w:abstractNumId w:val="27"/>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36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33"/>
    <w:rsid w:val="00002287"/>
    <w:rsid w:val="0004772B"/>
    <w:rsid w:val="00063D0C"/>
    <w:rsid w:val="00064A3B"/>
    <w:rsid w:val="00080E20"/>
    <w:rsid w:val="00117533"/>
    <w:rsid w:val="00127AA1"/>
    <w:rsid w:val="00144D26"/>
    <w:rsid w:val="001D50E8"/>
    <w:rsid w:val="001F02C5"/>
    <w:rsid w:val="001F6F57"/>
    <w:rsid w:val="002405FA"/>
    <w:rsid w:val="0026115A"/>
    <w:rsid w:val="002B143F"/>
    <w:rsid w:val="002B676E"/>
    <w:rsid w:val="002F435C"/>
    <w:rsid w:val="003024DE"/>
    <w:rsid w:val="0030475F"/>
    <w:rsid w:val="00315DAF"/>
    <w:rsid w:val="003A211E"/>
    <w:rsid w:val="003A35BE"/>
    <w:rsid w:val="003A5DD7"/>
    <w:rsid w:val="003E0737"/>
    <w:rsid w:val="00400E14"/>
    <w:rsid w:val="00425667"/>
    <w:rsid w:val="00437245"/>
    <w:rsid w:val="0044382D"/>
    <w:rsid w:val="00456C7C"/>
    <w:rsid w:val="004A7D15"/>
    <w:rsid w:val="004C0CB6"/>
    <w:rsid w:val="004C2F0A"/>
    <w:rsid w:val="004D1E12"/>
    <w:rsid w:val="005034CF"/>
    <w:rsid w:val="00511B75"/>
    <w:rsid w:val="00524FF7"/>
    <w:rsid w:val="005529BC"/>
    <w:rsid w:val="00560A8A"/>
    <w:rsid w:val="00586725"/>
    <w:rsid w:val="00592C5A"/>
    <w:rsid w:val="005B6EFE"/>
    <w:rsid w:val="005E49F0"/>
    <w:rsid w:val="005F30AF"/>
    <w:rsid w:val="00620F2F"/>
    <w:rsid w:val="00695C79"/>
    <w:rsid w:val="007551AF"/>
    <w:rsid w:val="00784E0C"/>
    <w:rsid w:val="007B6D7F"/>
    <w:rsid w:val="007B74DB"/>
    <w:rsid w:val="007D1829"/>
    <w:rsid w:val="007D45A1"/>
    <w:rsid w:val="007E43A9"/>
    <w:rsid w:val="0084674A"/>
    <w:rsid w:val="00885E5A"/>
    <w:rsid w:val="008926E5"/>
    <w:rsid w:val="008B0339"/>
    <w:rsid w:val="008B298E"/>
    <w:rsid w:val="009553E2"/>
    <w:rsid w:val="00987B46"/>
    <w:rsid w:val="009B0405"/>
    <w:rsid w:val="009D23CC"/>
    <w:rsid w:val="00A70430"/>
    <w:rsid w:val="00AB77EA"/>
    <w:rsid w:val="00AF4DFC"/>
    <w:rsid w:val="00B11A6D"/>
    <w:rsid w:val="00B12E03"/>
    <w:rsid w:val="00B20F99"/>
    <w:rsid w:val="00B216C6"/>
    <w:rsid w:val="00B2768B"/>
    <w:rsid w:val="00B31892"/>
    <w:rsid w:val="00B3442D"/>
    <w:rsid w:val="00BF12C2"/>
    <w:rsid w:val="00C02B73"/>
    <w:rsid w:val="00CC7F38"/>
    <w:rsid w:val="00CD1C5F"/>
    <w:rsid w:val="00CE03CA"/>
    <w:rsid w:val="00CF1E38"/>
    <w:rsid w:val="00D02D58"/>
    <w:rsid w:val="00D12741"/>
    <w:rsid w:val="00D316ED"/>
    <w:rsid w:val="00D60DFD"/>
    <w:rsid w:val="00D86FD3"/>
    <w:rsid w:val="00D952AD"/>
    <w:rsid w:val="00DC793D"/>
    <w:rsid w:val="00DE44F0"/>
    <w:rsid w:val="00DF4A77"/>
    <w:rsid w:val="00DF683A"/>
    <w:rsid w:val="00E61A61"/>
    <w:rsid w:val="00E7621F"/>
    <w:rsid w:val="00E868A8"/>
    <w:rsid w:val="00EB4248"/>
    <w:rsid w:val="00EF174C"/>
    <w:rsid w:val="00EF2D21"/>
    <w:rsid w:val="00F534FE"/>
    <w:rsid w:val="00FD4379"/>
    <w:rsid w:val="00FD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33"/>
    <w:pPr>
      <w:spacing w:line="276" w:lineRule="auto"/>
    </w:pPr>
  </w:style>
  <w:style w:type="paragraph" w:styleId="Heading1">
    <w:name w:val="heading 1"/>
    <w:basedOn w:val="Normal"/>
    <w:next w:val="Normal"/>
    <w:link w:val="Heading1Char"/>
    <w:uiPriority w:val="9"/>
    <w:qFormat/>
    <w:rsid w:val="00D02D58"/>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2D58"/>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2D58"/>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2D58"/>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2D58"/>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2D58"/>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2D5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2D58"/>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2D58"/>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533"/>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3"/>
    <w:pPr>
      <w:tabs>
        <w:tab w:val="center" w:pos="4680"/>
        <w:tab w:val="right" w:pos="9360"/>
      </w:tabs>
      <w:spacing w:line="240" w:lineRule="auto"/>
    </w:pPr>
  </w:style>
  <w:style w:type="character" w:customStyle="1" w:styleId="HeaderChar">
    <w:name w:val="Header Char"/>
    <w:basedOn w:val="DefaultParagraphFont"/>
    <w:link w:val="Header"/>
    <w:uiPriority w:val="99"/>
    <w:rsid w:val="00117533"/>
  </w:style>
  <w:style w:type="paragraph" w:styleId="Footer">
    <w:name w:val="footer"/>
    <w:basedOn w:val="Normal"/>
    <w:link w:val="FooterChar"/>
    <w:uiPriority w:val="99"/>
    <w:unhideWhenUsed/>
    <w:rsid w:val="00117533"/>
    <w:pPr>
      <w:tabs>
        <w:tab w:val="center" w:pos="4680"/>
        <w:tab w:val="right" w:pos="9360"/>
      </w:tabs>
      <w:spacing w:line="240" w:lineRule="auto"/>
    </w:pPr>
  </w:style>
  <w:style w:type="character" w:customStyle="1" w:styleId="FooterChar">
    <w:name w:val="Footer Char"/>
    <w:basedOn w:val="DefaultParagraphFont"/>
    <w:link w:val="Footer"/>
    <w:uiPriority w:val="99"/>
    <w:rsid w:val="00117533"/>
  </w:style>
  <w:style w:type="paragraph" w:styleId="ListParagraph">
    <w:name w:val="List Paragraph"/>
    <w:basedOn w:val="Normal"/>
    <w:uiPriority w:val="34"/>
    <w:qFormat/>
    <w:rsid w:val="005E49F0"/>
    <w:pPr>
      <w:ind w:left="720"/>
      <w:contextualSpacing/>
    </w:pPr>
  </w:style>
  <w:style w:type="character" w:customStyle="1" w:styleId="Heading1Char">
    <w:name w:val="Heading 1 Char"/>
    <w:basedOn w:val="DefaultParagraphFont"/>
    <w:link w:val="Heading1"/>
    <w:uiPriority w:val="9"/>
    <w:rsid w:val="00D02D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2D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2D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2D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2D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2D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2D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2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2D58"/>
    <w:rPr>
      <w:rFonts w:asciiTheme="majorHAnsi" w:eastAsiaTheme="majorEastAsia" w:hAnsiTheme="majorHAnsi" w:cstheme="majorBidi"/>
      <w:i/>
      <w:iCs/>
      <w:color w:val="404040" w:themeColor="text1" w:themeTint="BF"/>
      <w:sz w:val="20"/>
      <w:szCs w:val="20"/>
    </w:rPr>
  </w:style>
  <w:style w:type="paragraph" w:styleId="NormalWeb">
    <w:name w:val="Normal (Web)"/>
    <w:basedOn w:val="Normal"/>
    <w:semiHidden/>
    <w:rsid w:val="00E61A61"/>
    <w:pPr>
      <w:spacing w:before="100" w:beforeAutospacing="1" w:after="100" w:afterAutospacing="1" w:line="240" w:lineRule="auto"/>
    </w:pPr>
    <w:rPr>
      <w:rFonts w:ascii="Arial Unicode MS" w:eastAsia="Arial Unicode MS" w:hAnsi="Arial Unicode MS" w:cs="Arial Unicode MS" w:hint="eastAsia"/>
      <w:szCs w:val="24"/>
    </w:rPr>
  </w:style>
  <w:style w:type="character" w:styleId="Hyperlink">
    <w:name w:val="Hyperlink"/>
    <w:basedOn w:val="DefaultParagraphFont"/>
    <w:uiPriority w:val="99"/>
    <w:unhideWhenUsed/>
    <w:rsid w:val="00E61A61"/>
    <w:rPr>
      <w:color w:val="0000FF" w:themeColor="hyperlink"/>
      <w:u w:val="single"/>
    </w:rPr>
  </w:style>
  <w:style w:type="paragraph" w:customStyle="1" w:styleId="abc">
    <w:name w:val="abc"/>
    <w:basedOn w:val="Normal"/>
    <w:rsid w:val="00EB4248"/>
    <w:pPr>
      <w:spacing w:before="240" w:line="240" w:lineRule="auto"/>
      <w:jc w:val="both"/>
    </w:pPr>
    <w:rPr>
      <w:rFonts w:eastAsia="Times New Roman" w:cs="Arial"/>
      <w:szCs w:val="24"/>
    </w:rPr>
  </w:style>
  <w:style w:type="paragraph" w:styleId="BalloonText">
    <w:name w:val="Balloon Text"/>
    <w:basedOn w:val="Normal"/>
    <w:link w:val="BalloonTextChar"/>
    <w:uiPriority w:val="99"/>
    <w:semiHidden/>
    <w:unhideWhenUsed/>
    <w:rsid w:val="009553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E2"/>
    <w:rPr>
      <w:rFonts w:ascii="Tahoma" w:hAnsi="Tahoma" w:cs="Tahoma"/>
      <w:sz w:val="16"/>
      <w:szCs w:val="16"/>
    </w:rPr>
  </w:style>
  <w:style w:type="character" w:styleId="FollowedHyperlink">
    <w:name w:val="FollowedHyperlink"/>
    <w:basedOn w:val="DefaultParagraphFont"/>
    <w:uiPriority w:val="99"/>
    <w:semiHidden/>
    <w:unhideWhenUsed/>
    <w:rsid w:val="00D60DFD"/>
    <w:rPr>
      <w:color w:val="800080" w:themeColor="followedHyperlink"/>
      <w:u w:val="single"/>
    </w:rPr>
  </w:style>
  <w:style w:type="character" w:styleId="CommentReference">
    <w:name w:val="annotation reference"/>
    <w:basedOn w:val="DefaultParagraphFont"/>
    <w:uiPriority w:val="99"/>
    <w:semiHidden/>
    <w:unhideWhenUsed/>
    <w:rsid w:val="00C02B73"/>
    <w:rPr>
      <w:sz w:val="16"/>
      <w:szCs w:val="16"/>
    </w:rPr>
  </w:style>
  <w:style w:type="paragraph" w:styleId="CommentText">
    <w:name w:val="annotation text"/>
    <w:basedOn w:val="Normal"/>
    <w:link w:val="CommentTextChar"/>
    <w:uiPriority w:val="99"/>
    <w:semiHidden/>
    <w:unhideWhenUsed/>
    <w:rsid w:val="00C02B73"/>
    <w:pPr>
      <w:spacing w:line="240" w:lineRule="auto"/>
    </w:pPr>
    <w:rPr>
      <w:sz w:val="20"/>
      <w:szCs w:val="20"/>
    </w:rPr>
  </w:style>
  <w:style w:type="character" w:customStyle="1" w:styleId="CommentTextChar">
    <w:name w:val="Comment Text Char"/>
    <w:basedOn w:val="DefaultParagraphFont"/>
    <w:link w:val="CommentText"/>
    <w:uiPriority w:val="99"/>
    <w:semiHidden/>
    <w:rsid w:val="00C02B73"/>
    <w:rPr>
      <w:sz w:val="20"/>
      <w:szCs w:val="20"/>
    </w:rPr>
  </w:style>
  <w:style w:type="paragraph" w:styleId="CommentSubject">
    <w:name w:val="annotation subject"/>
    <w:basedOn w:val="CommentText"/>
    <w:next w:val="CommentText"/>
    <w:link w:val="CommentSubjectChar"/>
    <w:uiPriority w:val="99"/>
    <w:semiHidden/>
    <w:unhideWhenUsed/>
    <w:rsid w:val="00C02B73"/>
    <w:rPr>
      <w:b/>
      <w:bCs/>
    </w:rPr>
  </w:style>
  <w:style w:type="character" w:customStyle="1" w:styleId="CommentSubjectChar">
    <w:name w:val="Comment Subject Char"/>
    <w:basedOn w:val="CommentTextChar"/>
    <w:link w:val="CommentSubject"/>
    <w:uiPriority w:val="99"/>
    <w:semiHidden/>
    <w:rsid w:val="00C02B73"/>
    <w:rPr>
      <w:b/>
      <w:bCs/>
      <w:sz w:val="20"/>
      <w:szCs w:val="20"/>
    </w:rPr>
  </w:style>
  <w:style w:type="paragraph" w:styleId="Revision">
    <w:name w:val="Revision"/>
    <w:hidden/>
    <w:uiPriority w:val="99"/>
    <w:semiHidden/>
    <w:rsid w:val="007B74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33"/>
    <w:pPr>
      <w:spacing w:line="276" w:lineRule="auto"/>
    </w:pPr>
  </w:style>
  <w:style w:type="paragraph" w:styleId="Heading1">
    <w:name w:val="heading 1"/>
    <w:basedOn w:val="Normal"/>
    <w:next w:val="Normal"/>
    <w:link w:val="Heading1Char"/>
    <w:uiPriority w:val="9"/>
    <w:qFormat/>
    <w:rsid w:val="00D02D58"/>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2D58"/>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2D58"/>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2D58"/>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2D58"/>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2D58"/>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2D5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2D58"/>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2D58"/>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533"/>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7533"/>
    <w:pPr>
      <w:tabs>
        <w:tab w:val="center" w:pos="4680"/>
        <w:tab w:val="right" w:pos="9360"/>
      </w:tabs>
      <w:spacing w:line="240" w:lineRule="auto"/>
    </w:pPr>
  </w:style>
  <w:style w:type="character" w:customStyle="1" w:styleId="HeaderChar">
    <w:name w:val="Header Char"/>
    <w:basedOn w:val="DefaultParagraphFont"/>
    <w:link w:val="Header"/>
    <w:uiPriority w:val="99"/>
    <w:rsid w:val="00117533"/>
  </w:style>
  <w:style w:type="paragraph" w:styleId="Footer">
    <w:name w:val="footer"/>
    <w:basedOn w:val="Normal"/>
    <w:link w:val="FooterChar"/>
    <w:uiPriority w:val="99"/>
    <w:unhideWhenUsed/>
    <w:rsid w:val="00117533"/>
    <w:pPr>
      <w:tabs>
        <w:tab w:val="center" w:pos="4680"/>
        <w:tab w:val="right" w:pos="9360"/>
      </w:tabs>
      <w:spacing w:line="240" w:lineRule="auto"/>
    </w:pPr>
  </w:style>
  <w:style w:type="character" w:customStyle="1" w:styleId="FooterChar">
    <w:name w:val="Footer Char"/>
    <w:basedOn w:val="DefaultParagraphFont"/>
    <w:link w:val="Footer"/>
    <w:uiPriority w:val="99"/>
    <w:rsid w:val="00117533"/>
  </w:style>
  <w:style w:type="paragraph" w:styleId="ListParagraph">
    <w:name w:val="List Paragraph"/>
    <w:basedOn w:val="Normal"/>
    <w:uiPriority w:val="34"/>
    <w:qFormat/>
    <w:rsid w:val="005E49F0"/>
    <w:pPr>
      <w:ind w:left="720"/>
      <w:contextualSpacing/>
    </w:pPr>
  </w:style>
  <w:style w:type="character" w:customStyle="1" w:styleId="Heading1Char">
    <w:name w:val="Heading 1 Char"/>
    <w:basedOn w:val="DefaultParagraphFont"/>
    <w:link w:val="Heading1"/>
    <w:uiPriority w:val="9"/>
    <w:rsid w:val="00D02D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02D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02D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2D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02D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02D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02D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2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2D58"/>
    <w:rPr>
      <w:rFonts w:asciiTheme="majorHAnsi" w:eastAsiaTheme="majorEastAsia" w:hAnsiTheme="majorHAnsi" w:cstheme="majorBidi"/>
      <w:i/>
      <w:iCs/>
      <w:color w:val="404040" w:themeColor="text1" w:themeTint="BF"/>
      <w:sz w:val="20"/>
      <w:szCs w:val="20"/>
    </w:rPr>
  </w:style>
  <w:style w:type="paragraph" w:styleId="NormalWeb">
    <w:name w:val="Normal (Web)"/>
    <w:basedOn w:val="Normal"/>
    <w:semiHidden/>
    <w:rsid w:val="00E61A61"/>
    <w:pPr>
      <w:spacing w:before="100" w:beforeAutospacing="1" w:after="100" w:afterAutospacing="1" w:line="240" w:lineRule="auto"/>
    </w:pPr>
    <w:rPr>
      <w:rFonts w:ascii="Arial Unicode MS" w:eastAsia="Arial Unicode MS" w:hAnsi="Arial Unicode MS" w:cs="Arial Unicode MS" w:hint="eastAsia"/>
      <w:szCs w:val="24"/>
    </w:rPr>
  </w:style>
  <w:style w:type="character" w:styleId="Hyperlink">
    <w:name w:val="Hyperlink"/>
    <w:basedOn w:val="DefaultParagraphFont"/>
    <w:uiPriority w:val="99"/>
    <w:unhideWhenUsed/>
    <w:rsid w:val="00E61A61"/>
    <w:rPr>
      <w:color w:val="0000FF" w:themeColor="hyperlink"/>
      <w:u w:val="single"/>
    </w:rPr>
  </w:style>
  <w:style w:type="paragraph" w:customStyle="1" w:styleId="abc">
    <w:name w:val="abc"/>
    <w:basedOn w:val="Normal"/>
    <w:rsid w:val="00EB4248"/>
    <w:pPr>
      <w:spacing w:before="240" w:line="240" w:lineRule="auto"/>
      <w:jc w:val="both"/>
    </w:pPr>
    <w:rPr>
      <w:rFonts w:eastAsia="Times New Roman" w:cs="Arial"/>
      <w:szCs w:val="24"/>
    </w:rPr>
  </w:style>
  <w:style w:type="paragraph" w:styleId="BalloonText">
    <w:name w:val="Balloon Text"/>
    <w:basedOn w:val="Normal"/>
    <w:link w:val="BalloonTextChar"/>
    <w:uiPriority w:val="99"/>
    <w:semiHidden/>
    <w:unhideWhenUsed/>
    <w:rsid w:val="009553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E2"/>
    <w:rPr>
      <w:rFonts w:ascii="Tahoma" w:hAnsi="Tahoma" w:cs="Tahoma"/>
      <w:sz w:val="16"/>
      <w:szCs w:val="16"/>
    </w:rPr>
  </w:style>
  <w:style w:type="character" w:styleId="FollowedHyperlink">
    <w:name w:val="FollowedHyperlink"/>
    <w:basedOn w:val="DefaultParagraphFont"/>
    <w:uiPriority w:val="99"/>
    <w:semiHidden/>
    <w:unhideWhenUsed/>
    <w:rsid w:val="00D60DFD"/>
    <w:rPr>
      <w:color w:val="800080" w:themeColor="followedHyperlink"/>
      <w:u w:val="single"/>
    </w:rPr>
  </w:style>
  <w:style w:type="character" w:styleId="CommentReference">
    <w:name w:val="annotation reference"/>
    <w:basedOn w:val="DefaultParagraphFont"/>
    <w:uiPriority w:val="99"/>
    <w:semiHidden/>
    <w:unhideWhenUsed/>
    <w:rsid w:val="00C02B73"/>
    <w:rPr>
      <w:sz w:val="16"/>
      <w:szCs w:val="16"/>
    </w:rPr>
  </w:style>
  <w:style w:type="paragraph" w:styleId="CommentText">
    <w:name w:val="annotation text"/>
    <w:basedOn w:val="Normal"/>
    <w:link w:val="CommentTextChar"/>
    <w:uiPriority w:val="99"/>
    <w:semiHidden/>
    <w:unhideWhenUsed/>
    <w:rsid w:val="00C02B73"/>
    <w:pPr>
      <w:spacing w:line="240" w:lineRule="auto"/>
    </w:pPr>
    <w:rPr>
      <w:sz w:val="20"/>
      <w:szCs w:val="20"/>
    </w:rPr>
  </w:style>
  <w:style w:type="character" w:customStyle="1" w:styleId="CommentTextChar">
    <w:name w:val="Comment Text Char"/>
    <w:basedOn w:val="DefaultParagraphFont"/>
    <w:link w:val="CommentText"/>
    <w:uiPriority w:val="99"/>
    <w:semiHidden/>
    <w:rsid w:val="00C02B73"/>
    <w:rPr>
      <w:sz w:val="20"/>
      <w:szCs w:val="20"/>
    </w:rPr>
  </w:style>
  <w:style w:type="paragraph" w:styleId="CommentSubject">
    <w:name w:val="annotation subject"/>
    <w:basedOn w:val="CommentText"/>
    <w:next w:val="CommentText"/>
    <w:link w:val="CommentSubjectChar"/>
    <w:uiPriority w:val="99"/>
    <w:semiHidden/>
    <w:unhideWhenUsed/>
    <w:rsid w:val="00C02B73"/>
    <w:rPr>
      <w:b/>
      <w:bCs/>
    </w:rPr>
  </w:style>
  <w:style w:type="character" w:customStyle="1" w:styleId="CommentSubjectChar">
    <w:name w:val="Comment Subject Char"/>
    <w:basedOn w:val="CommentTextChar"/>
    <w:link w:val="CommentSubject"/>
    <w:uiPriority w:val="99"/>
    <w:semiHidden/>
    <w:rsid w:val="00C02B73"/>
    <w:rPr>
      <w:b/>
      <w:bCs/>
      <w:sz w:val="20"/>
      <w:szCs w:val="20"/>
    </w:rPr>
  </w:style>
  <w:style w:type="paragraph" w:styleId="Revision">
    <w:name w:val="Revision"/>
    <w:hidden/>
    <w:uiPriority w:val="99"/>
    <w:semiHidden/>
    <w:rsid w:val="007B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0504">
      <w:bodyDiv w:val="1"/>
      <w:marLeft w:val="0"/>
      <w:marRight w:val="0"/>
      <w:marTop w:val="0"/>
      <w:marBottom w:val="0"/>
      <w:divBdr>
        <w:top w:val="none" w:sz="0" w:space="0" w:color="auto"/>
        <w:left w:val="none" w:sz="0" w:space="0" w:color="auto"/>
        <w:bottom w:val="none" w:sz="0" w:space="0" w:color="auto"/>
        <w:right w:val="none" w:sz="0" w:space="0" w:color="auto"/>
      </w:divBdr>
      <w:divsChild>
        <w:div w:id="1768885547">
          <w:marLeft w:val="0"/>
          <w:marRight w:val="0"/>
          <w:marTop w:val="0"/>
          <w:marBottom w:val="0"/>
          <w:divBdr>
            <w:top w:val="none" w:sz="0" w:space="0" w:color="auto"/>
            <w:left w:val="none" w:sz="0" w:space="0" w:color="auto"/>
            <w:bottom w:val="none" w:sz="0" w:space="0" w:color="auto"/>
            <w:right w:val="none" w:sz="0" w:space="0" w:color="auto"/>
          </w:divBdr>
          <w:divsChild>
            <w:div w:id="1239898474">
              <w:marLeft w:val="0"/>
              <w:marRight w:val="0"/>
              <w:marTop w:val="0"/>
              <w:marBottom w:val="0"/>
              <w:divBdr>
                <w:top w:val="none" w:sz="0" w:space="0" w:color="auto"/>
                <w:left w:val="none" w:sz="0" w:space="0" w:color="auto"/>
                <w:bottom w:val="none" w:sz="0" w:space="0" w:color="auto"/>
                <w:right w:val="none" w:sz="0" w:space="0" w:color="auto"/>
              </w:divBdr>
              <w:divsChild>
                <w:div w:id="794105629">
                  <w:marLeft w:val="0"/>
                  <w:marRight w:val="0"/>
                  <w:marTop w:val="0"/>
                  <w:marBottom w:val="0"/>
                  <w:divBdr>
                    <w:top w:val="none" w:sz="0" w:space="0" w:color="auto"/>
                    <w:left w:val="none" w:sz="0" w:space="0" w:color="auto"/>
                    <w:bottom w:val="none" w:sz="0" w:space="0" w:color="auto"/>
                    <w:right w:val="none" w:sz="0" w:space="0" w:color="auto"/>
                  </w:divBdr>
                  <w:divsChild>
                    <w:div w:id="1988123208">
                      <w:marLeft w:val="0"/>
                      <w:marRight w:val="0"/>
                      <w:marTop w:val="0"/>
                      <w:marBottom w:val="0"/>
                      <w:divBdr>
                        <w:top w:val="none" w:sz="0" w:space="0" w:color="auto"/>
                        <w:left w:val="none" w:sz="0" w:space="0" w:color="auto"/>
                        <w:bottom w:val="none" w:sz="0" w:space="0" w:color="auto"/>
                        <w:right w:val="none" w:sz="0" w:space="0" w:color="auto"/>
                      </w:divBdr>
                      <w:divsChild>
                        <w:div w:id="1901859761">
                          <w:marLeft w:val="0"/>
                          <w:marRight w:val="0"/>
                          <w:marTop w:val="0"/>
                          <w:marBottom w:val="0"/>
                          <w:divBdr>
                            <w:top w:val="none" w:sz="0" w:space="0" w:color="auto"/>
                            <w:left w:val="none" w:sz="0" w:space="0" w:color="auto"/>
                            <w:bottom w:val="none" w:sz="0" w:space="0" w:color="auto"/>
                            <w:right w:val="none" w:sz="0" w:space="0" w:color="auto"/>
                          </w:divBdr>
                          <w:divsChild>
                            <w:div w:id="837884489">
                              <w:marLeft w:val="0"/>
                              <w:marRight w:val="0"/>
                              <w:marTop w:val="0"/>
                              <w:marBottom w:val="0"/>
                              <w:divBdr>
                                <w:top w:val="none" w:sz="0" w:space="0" w:color="auto"/>
                                <w:left w:val="none" w:sz="0" w:space="0" w:color="auto"/>
                                <w:bottom w:val="none" w:sz="0" w:space="0" w:color="auto"/>
                                <w:right w:val="none" w:sz="0" w:space="0" w:color="auto"/>
                              </w:divBdr>
                              <w:divsChild>
                                <w:div w:id="1410074259">
                                  <w:marLeft w:val="0"/>
                                  <w:marRight w:val="0"/>
                                  <w:marTop w:val="0"/>
                                  <w:marBottom w:val="0"/>
                                  <w:divBdr>
                                    <w:top w:val="none" w:sz="0" w:space="0" w:color="auto"/>
                                    <w:left w:val="none" w:sz="0" w:space="0" w:color="auto"/>
                                    <w:bottom w:val="none" w:sz="0" w:space="0" w:color="auto"/>
                                    <w:right w:val="none" w:sz="0" w:space="0" w:color="auto"/>
                                  </w:divBdr>
                                  <w:divsChild>
                                    <w:div w:id="1607928448">
                                      <w:marLeft w:val="0"/>
                                      <w:marRight w:val="0"/>
                                      <w:marTop w:val="0"/>
                                      <w:marBottom w:val="0"/>
                                      <w:divBdr>
                                        <w:top w:val="none" w:sz="0" w:space="0" w:color="auto"/>
                                        <w:left w:val="none" w:sz="0" w:space="0" w:color="auto"/>
                                        <w:bottom w:val="none" w:sz="0" w:space="0" w:color="auto"/>
                                        <w:right w:val="none" w:sz="0" w:space="0" w:color="auto"/>
                                      </w:divBdr>
                                      <w:divsChild>
                                        <w:div w:id="198322932">
                                          <w:marLeft w:val="0"/>
                                          <w:marRight w:val="0"/>
                                          <w:marTop w:val="0"/>
                                          <w:marBottom w:val="0"/>
                                          <w:divBdr>
                                            <w:top w:val="none" w:sz="0" w:space="0" w:color="auto"/>
                                            <w:left w:val="none" w:sz="0" w:space="0" w:color="auto"/>
                                            <w:bottom w:val="none" w:sz="0" w:space="0" w:color="auto"/>
                                            <w:right w:val="none" w:sz="0" w:space="0" w:color="auto"/>
                                          </w:divBdr>
                                          <w:divsChild>
                                            <w:div w:id="1905484550">
                                              <w:marLeft w:val="0"/>
                                              <w:marRight w:val="0"/>
                                              <w:marTop w:val="0"/>
                                              <w:marBottom w:val="0"/>
                                              <w:divBdr>
                                                <w:top w:val="none" w:sz="0" w:space="0" w:color="auto"/>
                                                <w:left w:val="none" w:sz="0" w:space="0" w:color="auto"/>
                                                <w:bottom w:val="none" w:sz="0" w:space="0" w:color="auto"/>
                                                <w:right w:val="none" w:sz="0" w:space="0" w:color="auto"/>
                                              </w:divBdr>
                                              <w:divsChild>
                                                <w:div w:id="465779465">
                                                  <w:marLeft w:val="0"/>
                                                  <w:marRight w:val="0"/>
                                                  <w:marTop w:val="0"/>
                                                  <w:marBottom w:val="0"/>
                                                  <w:divBdr>
                                                    <w:top w:val="none" w:sz="0" w:space="0" w:color="auto"/>
                                                    <w:left w:val="none" w:sz="0" w:space="0" w:color="auto"/>
                                                    <w:bottom w:val="none" w:sz="0" w:space="0" w:color="auto"/>
                                                    <w:right w:val="none" w:sz="0" w:space="0" w:color="auto"/>
                                                  </w:divBdr>
                                                  <w:divsChild>
                                                    <w:div w:id="846137008">
                                                      <w:marLeft w:val="0"/>
                                                      <w:marRight w:val="0"/>
                                                      <w:marTop w:val="0"/>
                                                      <w:marBottom w:val="0"/>
                                                      <w:divBdr>
                                                        <w:top w:val="none" w:sz="0" w:space="0" w:color="auto"/>
                                                        <w:left w:val="none" w:sz="0" w:space="0" w:color="auto"/>
                                                        <w:bottom w:val="none" w:sz="0" w:space="0" w:color="auto"/>
                                                        <w:right w:val="none" w:sz="0" w:space="0" w:color="auto"/>
                                                      </w:divBdr>
                                                      <w:divsChild>
                                                        <w:div w:id="1146779184">
                                                          <w:marLeft w:val="0"/>
                                                          <w:marRight w:val="0"/>
                                                          <w:marTop w:val="0"/>
                                                          <w:marBottom w:val="0"/>
                                                          <w:divBdr>
                                                            <w:top w:val="none" w:sz="0" w:space="0" w:color="auto"/>
                                                            <w:left w:val="none" w:sz="0" w:space="0" w:color="auto"/>
                                                            <w:bottom w:val="none" w:sz="0" w:space="0" w:color="auto"/>
                                                            <w:right w:val="none" w:sz="0" w:space="0" w:color="auto"/>
                                                          </w:divBdr>
                                                          <w:divsChild>
                                                            <w:div w:id="417991579">
                                                              <w:marLeft w:val="0"/>
                                                              <w:marRight w:val="0"/>
                                                              <w:marTop w:val="0"/>
                                                              <w:marBottom w:val="0"/>
                                                              <w:divBdr>
                                                                <w:top w:val="none" w:sz="0" w:space="0" w:color="auto"/>
                                                                <w:left w:val="none" w:sz="0" w:space="0" w:color="auto"/>
                                                                <w:bottom w:val="none" w:sz="0" w:space="0" w:color="auto"/>
                                                                <w:right w:val="none" w:sz="0" w:space="0" w:color="auto"/>
                                                              </w:divBdr>
                                                              <w:divsChild>
                                                                <w:div w:id="1518081740">
                                                                  <w:marLeft w:val="0"/>
                                                                  <w:marRight w:val="0"/>
                                                                  <w:marTop w:val="75"/>
                                                                  <w:marBottom w:val="0"/>
                                                                  <w:divBdr>
                                                                    <w:top w:val="none" w:sz="0" w:space="0" w:color="auto"/>
                                                                    <w:left w:val="none" w:sz="0" w:space="0" w:color="auto"/>
                                                                    <w:bottom w:val="none" w:sz="0" w:space="0" w:color="auto"/>
                                                                    <w:right w:val="none" w:sz="0" w:space="0" w:color="auto"/>
                                                                  </w:divBdr>
                                                                  <w:divsChild>
                                                                    <w:div w:id="17452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13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CE90-6B96-4344-BC51-2EDBCD4C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 John</dc:creator>
  <cp:keywords/>
  <dc:description/>
  <cp:lastModifiedBy>Shawn Felton</cp:lastModifiedBy>
  <cp:revision>2</cp:revision>
  <cp:lastPrinted>2014-05-28T16:53:00Z</cp:lastPrinted>
  <dcterms:created xsi:type="dcterms:W3CDTF">2015-10-28T10:56:00Z</dcterms:created>
  <dcterms:modified xsi:type="dcterms:W3CDTF">2015-10-28T10:56:00Z</dcterms:modified>
</cp:coreProperties>
</file>