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6C" w:rsidRDefault="00DE5E85" w:rsidP="00AB70E2">
      <w:pPr>
        <w:jc w:val="center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>Fellow</w:t>
      </w:r>
      <w:r w:rsidR="003B1662">
        <w:rPr>
          <w:rFonts w:asciiTheme="majorHAnsi" w:hAnsiTheme="majorHAnsi"/>
          <w:sz w:val="40"/>
          <w:szCs w:val="40"/>
          <w:u w:val="single"/>
        </w:rPr>
        <w:t xml:space="preserve"> </w:t>
      </w:r>
      <w:r w:rsidR="007F1096">
        <w:rPr>
          <w:rFonts w:asciiTheme="majorHAnsi" w:hAnsiTheme="majorHAnsi"/>
          <w:sz w:val="40"/>
          <w:szCs w:val="40"/>
          <w:u w:val="single"/>
        </w:rPr>
        <w:t>Process</w:t>
      </w:r>
      <w:r w:rsidR="003B1662">
        <w:rPr>
          <w:rFonts w:asciiTheme="majorHAnsi" w:hAnsiTheme="majorHAnsi"/>
          <w:sz w:val="40"/>
          <w:szCs w:val="40"/>
          <w:u w:val="single"/>
        </w:rPr>
        <w:t xml:space="preserve"> Checklist </w:t>
      </w: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1980"/>
        <w:gridCol w:w="8280"/>
      </w:tblGrid>
      <w:tr w:rsidR="007F1096" w:rsidTr="007F1096">
        <w:trPr>
          <w:trHeight w:val="69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096" w:rsidRPr="000525C0" w:rsidRDefault="007F1096" w:rsidP="00E44CEF">
            <w:pPr>
              <w:tabs>
                <w:tab w:val="left" w:pos="-54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Position</w:t>
            </w:r>
            <w:r w:rsidR="00C339AD">
              <w:rPr>
                <w:rFonts w:asciiTheme="majorHAnsi" w:hAnsiTheme="majorHAnsi"/>
                <w:sz w:val="24"/>
                <w:szCs w:val="24"/>
              </w:rPr>
              <w:t xml:space="preserve"> Title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096" w:rsidRDefault="007F1096" w:rsidP="00E44CEF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</w:tbl>
    <w:p w:rsidR="00B418E4" w:rsidRPr="00136D91" w:rsidRDefault="00B418E4" w:rsidP="00AB70E2">
      <w:pPr>
        <w:jc w:val="center"/>
        <w:rPr>
          <w:rFonts w:asciiTheme="majorHAnsi" w:hAnsiTheme="majorHAnsi"/>
          <w:u w:val="single"/>
        </w:rPr>
      </w:pPr>
    </w:p>
    <w:tbl>
      <w:tblPr>
        <w:tblStyle w:val="TableGrid"/>
        <w:tblW w:w="10422" w:type="dxa"/>
        <w:tblInd w:w="-342" w:type="dxa"/>
        <w:tblLook w:val="04A0" w:firstRow="1" w:lastRow="0" w:firstColumn="1" w:lastColumn="0" w:noHBand="0" w:noVBand="1"/>
      </w:tblPr>
      <w:tblGrid>
        <w:gridCol w:w="8982"/>
        <w:gridCol w:w="1440"/>
      </w:tblGrid>
      <w:tr w:rsidR="00E31433" w:rsidTr="00136D91">
        <w:trPr>
          <w:trHeight w:val="720"/>
        </w:trPr>
        <w:tc>
          <w:tcPr>
            <w:tcW w:w="8982" w:type="dxa"/>
            <w:shd w:val="clear" w:color="auto" w:fill="BFBFBF" w:themeFill="background1" w:themeFillShade="BF"/>
            <w:vAlign w:val="center"/>
          </w:tcPr>
          <w:p w:rsidR="00E31433" w:rsidRPr="00D0036B" w:rsidRDefault="00E31433" w:rsidP="0041386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E31433" w:rsidRPr="00E31433" w:rsidRDefault="007F1096" w:rsidP="00B206C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Completed</w:t>
            </w: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874E04" w:rsidRDefault="00587460" w:rsidP="00BF7E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Nominee for Fellow position is identified and approved by Chief of Staff and President</w:t>
            </w:r>
            <w:r w:rsidR="003B166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7460" w:rsidTr="00136D91">
        <w:trPr>
          <w:trHeight w:val="648"/>
        </w:trPr>
        <w:tc>
          <w:tcPr>
            <w:tcW w:w="8982" w:type="dxa"/>
            <w:vAlign w:val="center"/>
          </w:tcPr>
          <w:p w:rsidR="00587460" w:rsidRDefault="00587460" w:rsidP="00BF7E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Chief of Staff notifies AVP of Human Resources by email and cc’s the Helpdesk for request </w:t>
            </w:r>
            <w:r w:rsidR="00137482">
              <w:rPr>
                <w:rFonts w:asciiTheme="majorHAnsi" w:hAnsiTheme="majorHAnsi"/>
                <w:sz w:val="24"/>
                <w:szCs w:val="24"/>
              </w:rPr>
              <w:t>of email address for the nominee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587460" w:rsidRDefault="00587460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874E04" w:rsidRDefault="00587460" w:rsidP="009765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Human Resources sends the following paperwork to the Chief of Staff to send to the </w:t>
            </w:r>
            <w:r w:rsidR="00137482">
              <w:rPr>
                <w:rFonts w:asciiTheme="majorHAnsi" w:hAnsiTheme="majorHAnsi"/>
                <w:sz w:val="24"/>
                <w:szCs w:val="24"/>
              </w:rPr>
              <w:t>nominee</w:t>
            </w:r>
            <w:r w:rsidR="006065B5">
              <w:rPr>
                <w:rFonts w:asciiTheme="majorHAnsi" w:hAnsiTheme="majorHAnsi"/>
                <w:sz w:val="24"/>
                <w:szCs w:val="24"/>
              </w:rPr>
              <w:t xml:space="preserve"> to complete:</w:t>
            </w:r>
          </w:p>
          <w:p w:rsidR="003B1662" w:rsidRPr="003B1662" w:rsidRDefault="003B1662" w:rsidP="003B1662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3B1662">
              <w:rPr>
                <w:rFonts w:asciiTheme="majorHAnsi" w:hAnsiTheme="majorHAnsi"/>
                <w:sz w:val="24"/>
                <w:szCs w:val="24"/>
              </w:rPr>
              <w:t>Personal Data Form</w:t>
            </w:r>
          </w:p>
          <w:p w:rsidR="003B1662" w:rsidRPr="003B1662" w:rsidRDefault="003B1662" w:rsidP="003B1662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3B1662">
              <w:rPr>
                <w:rFonts w:asciiTheme="majorHAnsi" w:hAnsiTheme="majorHAnsi"/>
                <w:sz w:val="24"/>
                <w:szCs w:val="24"/>
              </w:rPr>
              <w:t xml:space="preserve">Background Check Information </w:t>
            </w:r>
          </w:p>
          <w:p w:rsidR="003B1662" w:rsidRPr="006065B5" w:rsidRDefault="003B1662" w:rsidP="009765B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3B1662">
              <w:rPr>
                <w:rFonts w:asciiTheme="majorHAnsi" w:hAnsiTheme="majorHAnsi"/>
                <w:sz w:val="24"/>
                <w:szCs w:val="24"/>
              </w:rPr>
              <w:t>Appointment Letter to sign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6065B5" w:rsidRDefault="00137482" w:rsidP="006065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After receiving the nominee</w:t>
            </w:r>
            <w:r w:rsidR="006065B5">
              <w:rPr>
                <w:rFonts w:asciiTheme="majorHAnsi" w:hAnsiTheme="majorHAnsi"/>
                <w:sz w:val="24"/>
                <w:szCs w:val="24"/>
              </w:rPr>
              <w:t>’s paperwork check for completed background check from UPD.</w:t>
            </w:r>
          </w:p>
          <w:p w:rsidR="006065B5" w:rsidRPr="009A3B5F" w:rsidRDefault="006065B5" w:rsidP="006065B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9A3B5F">
              <w:rPr>
                <w:rFonts w:asciiTheme="majorHAnsi" w:hAnsiTheme="majorHAnsi"/>
                <w:sz w:val="24"/>
                <w:szCs w:val="24"/>
              </w:rPr>
              <w:t>If nominee does not pass background check, then the results are reviewed by Legal</w:t>
            </w:r>
          </w:p>
          <w:p w:rsidR="007F1096" w:rsidRPr="006065B5" w:rsidRDefault="006065B5" w:rsidP="00BF7EB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9A3B5F">
              <w:rPr>
                <w:rFonts w:asciiTheme="majorHAnsi" w:hAnsiTheme="majorHAnsi"/>
                <w:sz w:val="24"/>
                <w:szCs w:val="24"/>
              </w:rPr>
              <w:t>If after review from Legal and there is not a positive review, Academic Affairs and candidate are notified that they are not eligible to work at FGCU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BA474F" w:rsidRPr="00AF1006" w:rsidRDefault="009A3B5F" w:rsidP="00083C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If nominee passes background check then Records reviews information and inputs into Banner with a one year time frame, unless otherwise specified</w:t>
            </w:r>
            <w:r w:rsidR="00BA474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4968DF" w:rsidRPr="009A3B5F" w:rsidRDefault="009A3B5F" w:rsidP="00D230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Once Banner updates, Identity Management</w:t>
            </w:r>
            <w:r w:rsidR="009A0D36">
              <w:rPr>
                <w:rFonts w:asciiTheme="majorHAnsi" w:hAnsiTheme="majorHAnsi"/>
                <w:sz w:val="24"/>
                <w:szCs w:val="24"/>
              </w:rPr>
              <w:t xml:space="preserve"> System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creates Active Di</w:t>
            </w:r>
            <w:r w:rsidR="00D27940">
              <w:rPr>
                <w:rFonts w:asciiTheme="majorHAnsi" w:hAnsiTheme="majorHAnsi"/>
                <w:sz w:val="24"/>
                <w:szCs w:val="24"/>
              </w:rPr>
              <w:t xml:space="preserve">rectory account and ITS process new account. 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4968DF" w:rsidRPr="00317C9E" w:rsidRDefault="00D27940" w:rsidP="004968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Chief of Staff receives notice of account</w:t>
            </w:r>
            <w:r w:rsidR="00E6479A">
              <w:rPr>
                <w:rFonts w:asciiTheme="majorHAnsi" w:hAnsiTheme="majorHAnsi"/>
                <w:sz w:val="24"/>
                <w:szCs w:val="24"/>
              </w:rPr>
              <w:t xml:space="preserve"> and email log on information; send</w:t>
            </w:r>
            <w:r w:rsidR="00137482">
              <w:rPr>
                <w:rFonts w:asciiTheme="majorHAnsi" w:hAnsiTheme="majorHAnsi"/>
                <w:sz w:val="24"/>
                <w:szCs w:val="24"/>
              </w:rPr>
              <w:t xml:space="preserve">s notification to nominee </w:t>
            </w:r>
            <w:r>
              <w:rPr>
                <w:rFonts w:asciiTheme="majorHAnsi" w:hAnsiTheme="majorHAnsi"/>
                <w:sz w:val="24"/>
                <w:szCs w:val="24"/>
              </w:rPr>
              <w:t>on how to log on</w:t>
            </w:r>
            <w:r w:rsidR="00E6479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482E" w:rsidTr="00136D91">
        <w:trPr>
          <w:trHeight w:val="648"/>
        </w:trPr>
        <w:tc>
          <w:tcPr>
            <w:tcW w:w="8982" w:type="dxa"/>
            <w:vAlign w:val="center"/>
          </w:tcPr>
          <w:p w:rsidR="00FA482E" w:rsidRDefault="00FA482E" w:rsidP="007115FE">
            <w:pPr>
              <w:rPr>
                <w:rFonts w:asciiTheme="majorHAnsi" w:hAnsiTheme="majorHAnsi"/>
                <w:sz w:val="24"/>
                <w:szCs w:val="24"/>
              </w:rPr>
            </w:pPr>
            <w:r w:rsidRPr="009C48F1">
              <w:rPr>
                <w:rFonts w:asciiTheme="majorHAnsi" w:hAnsiTheme="majorHAnsi"/>
                <w:b/>
                <w:sz w:val="24"/>
                <w:szCs w:val="24"/>
              </w:rPr>
              <w:t>NOTE:  You are responsible for notifying both Recor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ds</w:t>
            </w:r>
            <w:r w:rsidR="00E6479A">
              <w:rPr>
                <w:rFonts w:asciiTheme="majorHAnsi" w:hAnsiTheme="majorHAnsi"/>
                <w:b/>
                <w:sz w:val="24"/>
                <w:szCs w:val="24"/>
              </w:rPr>
              <w:t xml:space="preserve"> and Employment if there are any status changes or if their appointment is anticipated to be longer or shorter. </w:t>
            </w:r>
          </w:p>
        </w:tc>
        <w:tc>
          <w:tcPr>
            <w:tcW w:w="1440" w:type="dxa"/>
          </w:tcPr>
          <w:p w:rsidR="00FA482E" w:rsidRDefault="00FA482E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F25AF" w:rsidRPr="00E31433" w:rsidRDefault="00DF25AF" w:rsidP="00E31433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DF25AF" w:rsidRPr="00E31433" w:rsidSect="00AF10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B2" w:rsidRDefault="004F61B2" w:rsidP="00640B44">
      <w:pPr>
        <w:spacing w:after="0" w:line="240" w:lineRule="auto"/>
      </w:pPr>
      <w:r>
        <w:separator/>
      </w:r>
    </w:p>
  </w:endnote>
  <w:endnote w:type="continuationSeparator" w:id="0">
    <w:p w:rsidR="004F61B2" w:rsidRDefault="004F61B2" w:rsidP="0064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62" w:rsidRDefault="005874CF" w:rsidP="003B1662">
    <w:pPr>
      <w:pStyle w:val="Footer"/>
    </w:pPr>
    <w:r>
      <w:t xml:space="preserve">Updated </w:t>
    </w:r>
    <w:r w:rsidR="00E54BC5">
      <w:t>7/25</w:t>
    </w:r>
    <w:r w:rsidR="003B1662">
      <w:t>/19</w:t>
    </w:r>
  </w:p>
  <w:p w:rsidR="00D300E3" w:rsidRDefault="00D30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B2" w:rsidRDefault="004F61B2" w:rsidP="00640B44">
      <w:pPr>
        <w:spacing w:after="0" w:line="240" w:lineRule="auto"/>
      </w:pPr>
      <w:r>
        <w:separator/>
      </w:r>
    </w:p>
  </w:footnote>
  <w:footnote w:type="continuationSeparator" w:id="0">
    <w:p w:rsidR="004F61B2" w:rsidRDefault="004F61B2" w:rsidP="0064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44" w:rsidRDefault="00640B44">
    <w:pPr>
      <w:pStyle w:val="Header"/>
    </w:pPr>
  </w:p>
  <w:p w:rsidR="00640B44" w:rsidRDefault="0064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A89"/>
    <w:multiLevelType w:val="hybridMultilevel"/>
    <w:tmpl w:val="6376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7C0"/>
    <w:multiLevelType w:val="hybridMultilevel"/>
    <w:tmpl w:val="6A800F2A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7A5"/>
    <w:multiLevelType w:val="hybridMultilevel"/>
    <w:tmpl w:val="FC04C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3B69"/>
    <w:multiLevelType w:val="hybridMultilevel"/>
    <w:tmpl w:val="9E68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C65CB"/>
    <w:multiLevelType w:val="hybridMultilevel"/>
    <w:tmpl w:val="C4D6BF5E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05DC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7FBF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C201D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2EB8"/>
    <w:multiLevelType w:val="hybridMultilevel"/>
    <w:tmpl w:val="C826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8686E"/>
    <w:multiLevelType w:val="hybridMultilevel"/>
    <w:tmpl w:val="459CD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87794"/>
    <w:multiLevelType w:val="hybridMultilevel"/>
    <w:tmpl w:val="944251F6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27AE6"/>
    <w:multiLevelType w:val="hybridMultilevel"/>
    <w:tmpl w:val="539C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01C54"/>
    <w:multiLevelType w:val="hybridMultilevel"/>
    <w:tmpl w:val="EF32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E2BE5"/>
    <w:multiLevelType w:val="hybridMultilevel"/>
    <w:tmpl w:val="67BA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E7819"/>
    <w:multiLevelType w:val="hybridMultilevel"/>
    <w:tmpl w:val="4C90B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6C"/>
    <w:rsid w:val="00010BB3"/>
    <w:rsid w:val="00083C87"/>
    <w:rsid w:val="00091CCA"/>
    <w:rsid w:val="000B40ED"/>
    <w:rsid w:val="00136D91"/>
    <w:rsid w:val="00137482"/>
    <w:rsid w:val="00160834"/>
    <w:rsid w:val="0020691C"/>
    <w:rsid w:val="00237129"/>
    <w:rsid w:val="002D6921"/>
    <w:rsid w:val="00315D6C"/>
    <w:rsid w:val="00317C9E"/>
    <w:rsid w:val="003A72C4"/>
    <w:rsid w:val="003B1662"/>
    <w:rsid w:val="0041386C"/>
    <w:rsid w:val="004833FE"/>
    <w:rsid w:val="004968DF"/>
    <w:rsid w:val="004F5DC3"/>
    <w:rsid w:val="004F61B2"/>
    <w:rsid w:val="00587460"/>
    <w:rsid w:val="005874CF"/>
    <w:rsid w:val="005B15AE"/>
    <w:rsid w:val="005B3320"/>
    <w:rsid w:val="006065B5"/>
    <w:rsid w:val="00625803"/>
    <w:rsid w:val="00640B44"/>
    <w:rsid w:val="007115FE"/>
    <w:rsid w:val="00731B71"/>
    <w:rsid w:val="00791782"/>
    <w:rsid w:val="007F1096"/>
    <w:rsid w:val="007F5F21"/>
    <w:rsid w:val="00817B90"/>
    <w:rsid w:val="00874E04"/>
    <w:rsid w:val="00887FB4"/>
    <w:rsid w:val="0089792B"/>
    <w:rsid w:val="009765BA"/>
    <w:rsid w:val="00980276"/>
    <w:rsid w:val="009A0D36"/>
    <w:rsid w:val="009A3B5F"/>
    <w:rsid w:val="00A06B43"/>
    <w:rsid w:val="00A6033C"/>
    <w:rsid w:val="00AA1F96"/>
    <w:rsid w:val="00AB70E2"/>
    <w:rsid w:val="00AF1006"/>
    <w:rsid w:val="00B17144"/>
    <w:rsid w:val="00B206C8"/>
    <w:rsid w:val="00B369EB"/>
    <w:rsid w:val="00B418E4"/>
    <w:rsid w:val="00B44AA4"/>
    <w:rsid w:val="00BA474F"/>
    <w:rsid w:val="00BA6C75"/>
    <w:rsid w:val="00BC1DC2"/>
    <w:rsid w:val="00BE2C4C"/>
    <w:rsid w:val="00BF7EB6"/>
    <w:rsid w:val="00C23AD1"/>
    <w:rsid w:val="00C339AD"/>
    <w:rsid w:val="00CA25C3"/>
    <w:rsid w:val="00D230EC"/>
    <w:rsid w:val="00D27940"/>
    <w:rsid w:val="00D300E3"/>
    <w:rsid w:val="00D4384C"/>
    <w:rsid w:val="00DA78B7"/>
    <w:rsid w:val="00DE5E85"/>
    <w:rsid w:val="00DF25AF"/>
    <w:rsid w:val="00E15CD9"/>
    <w:rsid w:val="00E31433"/>
    <w:rsid w:val="00E50CC3"/>
    <w:rsid w:val="00E54BC5"/>
    <w:rsid w:val="00E56D66"/>
    <w:rsid w:val="00E6479A"/>
    <w:rsid w:val="00E95E41"/>
    <w:rsid w:val="00F5595B"/>
    <w:rsid w:val="00F84C06"/>
    <w:rsid w:val="00FA482E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4E2602"/>
  <w15:docId w15:val="{214EA4E0-DAFD-4EF7-8804-28F8BB0B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6C"/>
    <w:pPr>
      <w:ind w:left="720"/>
      <w:contextualSpacing/>
    </w:pPr>
  </w:style>
  <w:style w:type="table" w:styleId="TableGrid">
    <w:name w:val="Table Grid"/>
    <w:basedOn w:val="TableNormal"/>
    <w:uiPriority w:val="59"/>
    <w:rsid w:val="00E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B44"/>
  </w:style>
  <w:style w:type="paragraph" w:styleId="Footer">
    <w:name w:val="footer"/>
    <w:basedOn w:val="Normal"/>
    <w:link w:val="FooterChar"/>
    <w:uiPriority w:val="99"/>
    <w:unhideWhenUsed/>
    <w:rsid w:val="0064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B44"/>
  </w:style>
  <w:style w:type="paragraph" w:styleId="BalloonText">
    <w:name w:val="Balloon Text"/>
    <w:basedOn w:val="Normal"/>
    <w:link w:val="BalloonTextChar"/>
    <w:uiPriority w:val="99"/>
    <w:semiHidden/>
    <w:unhideWhenUsed/>
    <w:rsid w:val="0064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48C3-E8C5-409D-80CF-E821556A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Shultz, Jessica</cp:lastModifiedBy>
  <cp:revision>7</cp:revision>
  <cp:lastPrinted>2019-03-13T15:46:00Z</cp:lastPrinted>
  <dcterms:created xsi:type="dcterms:W3CDTF">2019-07-23T20:59:00Z</dcterms:created>
  <dcterms:modified xsi:type="dcterms:W3CDTF">2019-07-25T19:26:00Z</dcterms:modified>
</cp:coreProperties>
</file>